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DA6E" w14:textId="26C644AF" w:rsidR="18D52FFE" w:rsidRDefault="7FA6ED24" w:rsidP="007817FC">
      <w:pPr>
        <w:spacing w:line="276" w:lineRule="auto"/>
        <w:jc w:val="right"/>
      </w:pPr>
      <w:r>
        <w:rPr>
          <w:noProof/>
        </w:rPr>
        <w:drawing>
          <wp:inline distT="0" distB="0" distL="0" distR="0" wp14:anchorId="22B90ED1" wp14:editId="5F97908E">
            <wp:extent cx="1933448" cy="485775"/>
            <wp:effectExtent l="0" t="0" r="0" b="0"/>
            <wp:docPr id="679874032" name="Picture 67987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44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51A7" w14:textId="6E665535" w:rsidR="18D52FFE" w:rsidRDefault="18D52FFE" w:rsidP="541BBD01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6C56E6D9" w14:textId="390E3564" w:rsidR="18D52FFE" w:rsidRDefault="64E89944" w:rsidP="541BBD01">
      <w:pPr>
        <w:spacing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Calibri" w:eastAsia="Calibri" w:hAnsi="Calibri" w:cs="Calibri"/>
          <w:color w:val="000000" w:themeColor="text1"/>
          <w:lang w:val="it"/>
        </w:rPr>
        <w:t xml:space="preserve"> </w:t>
      </w:r>
      <w:r w:rsidRPr="541BBD01">
        <w:rPr>
          <w:rFonts w:ascii="Titillium Web" w:eastAsia="Titillium Web" w:hAnsi="Titillium Web" w:cs="Titillium Web"/>
          <w:b/>
          <w:bCs/>
          <w:color w:val="000000" w:themeColor="text1"/>
          <w:lang w:val="it"/>
        </w:rPr>
        <w:t xml:space="preserve">CERTIFICATO DI REGOLARE ESECUZIONE </w:t>
      </w:r>
    </w:p>
    <w:p w14:paraId="4A44ABFC" w14:textId="190CFE0D" w:rsidR="18D52FFE" w:rsidRDefault="64E89944" w:rsidP="541BBD01">
      <w:pPr>
        <w:spacing w:before="200" w:after="120"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Responsabile Unico del Procedimento /</w:t>
      </w:r>
    </w:p>
    <w:p w14:paraId="27E667AE" w14:textId="049006FE" w:rsidR="18D52FFE" w:rsidRDefault="64E89944" w:rsidP="541BBD01">
      <w:pPr>
        <w:spacing w:after="120"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Responsabile Unico di Progetto (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per servizi affidati dopo il 1° luglio 2023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)</w:t>
      </w:r>
    </w:p>
    <w:p w14:paraId="582E5ECA" w14:textId="1F2D2798" w:rsidR="18D52FFE" w:rsidRPr="00B50ABA" w:rsidRDefault="64E89944" w:rsidP="541BBD01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VISTO </w:t>
      </w:r>
      <w:proofErr w:type="gramStart"/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…</w:t>
      </w:r>
      <w:r w:rsidR="00B50ABA">
        <w:rPr>
          <w:rFonts w:ascii="Titillium Web" w:eastAsia="Titillium Web" w:hAnsi="Titillium Web" w:cs="Titillium Web"/>
          <w:color w:val="000000" w:themeColor="text1"/>
          <w:lang w:val="it"/>
        </w:rPr>
        <w:t>….</w:t>
      </w:r>
      <w:proofErr w:type="gramEnd"/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  <w:r w:rsidR="00B50ABA">
        <w:rPr>
          <w:rFonts w:ascii="Titillium Web" w:eastAsia="Titillium Web" w:hAnsi="Titillium Web" w:cs="Titillium Web"/>
          <w:color w:val="000000" w:themeColor="text1"/>
          <w:lang w:val="it"/>
        </w:rPr>
        <w:t>;</w:t>
      </w:r>
    </w:p>
    <w:p w14:paraId="650C2A98" w14:textId="4924F0B4" w:rsidR="18D52FFE" w:rsidRPr="00B50ABA" w:rsidRDefault="64E89944" w:rsidP="541BBD01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VISTO il Decreto Legislativo n. 50 del 18 aprile 2016, “Codice dei contratti pubblici” e </w:t>
      </w:r>
      <w:proofErr w:type="spellStart"/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ss.mm.ii</w:t>
      </w:r>
      <w:proofErr w:type="spellEnd"/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. e, in particolare, l’art. 102;</w:t>
      </w:r>
    </w:p>
    <w:p w14:paraId="7C9B194A" w14:textId="6840BF03" w:rsidR="18D52FFE" w:rsidRPr="00B50ABA" w:rsidRDefault="64E89944" w:rsidP="541BBD01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VISTO il Decreto Legislativo n. 36 del 31 marzo 2023, “Codice dei contratti pubblici in attuazione dell'articolo 1 della legge 21 giugno 2022, n. 78, recante delega al Governo in materia di contratti pubblici” e, in particolare, gli artt. 116 e 225 (</w:t>
      </w:r>
      <w:r w:rsidRPr="00B50ABA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in caso di servizi affidati dopo il 1° luglio 2023</w:t>
      </w: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);</w:t>
      </w:r>
    </w:p>
    <w:p w14:paraId="55BC3445" w14:textId="164AE0C3" w:rsidR="18D52FFE" w:rsidRPr="00B50ABA" w:rsidRDefault="64E89944" w:rsidP="541BBD01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CONSIDERATO</w:t>
      </w:r>
      <w:r w:rsidRPr="00B50ABA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 xml:space="preserve"> </w:t>
      </w: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che il comma 2 dell’art. 48 del D.L. n. 77/2021 stabilisce che sia nominato, per ogni procedura di acquisti PNRR, un Responsabile Unico del Procedimento il quale “con propria determinazione adeguatamente motivata, valida e approva ciascuna fase progettuale o di esecuzione del contratto, anche in corso d’opera”;</w:t>
      </w:r>
    </w:p>
    <w:p w14:paraId="1C37A605" w14:textId="226D9688" w:rsidR="18D52FFE" w:rsidRPr="00B50ABA" w:rsidRDefault="64E89944" w:rsidP="541BBD01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VISTO l’Avviso pubblico per la presentazione di domande di partecipazione a valere sul PNRR –Piano Nazionale Di Ripresa e Resilienza - Missione 1 – Componente 1 – Investimento </w:t>
      </w:r>
      <w:proofErr w:type="gramStart"/>
      <w:r w:rsidR="00E02F90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/>
      </w:r>
      <w:r w:rsidR="00965F1B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/>
      </w:r>
      <w:proofErr w:type="spellStart"/>
      <w:r w:rsidR="00D32E89" w:rsidRPr="00B50ABA">
        <w:rPr>
          <w:rFonts w:ascii="Titillium Web" w:eastAsia="Titillium Web" w:hAnsi="Titillium Web" w:cs="Titillium Web"/>
          <w:color w:val="000000" w:themeColor="text1"/>
          <w:lang w:val="it"/>
        </w:rPr>
        <w:t/>
      </w:r>
      <w:proofErr w:type="spellEnd"/>
      <w:proofErr w:type="gramEnd"/>
      <w:r w:rsidR="00877595" w:rsidRPr="00B50ABA">
        <w:rPr>
          <w:rFonts w:ascii="Titillium Web" w:eastAsia="Titillium Web" w:hAnsi="Titillium Web" w:cs="Titillium Web"/>
          <w:color w:val="000000" w:themeColor="text1"/>
        </w:rPr>
        <w:t xml:space="preserve"/>
      </w:r>
      <w:r w:rsidRPr="00B50ABA">
        <w:rPr>
          <w:rFonts w:ascii="Titillium Web" w:eastAsia="Titillium Web" w:hAnsi="Titillium Web" w:cs="Titillium Web"/>
          <w:color w:val="000000" w:themeColor="text1"/>
        </w:rPr>
        <w:t xml:space="preserve"> – “Misura </w:t>
      </w:r>
      <w:bookmarkStart w:id="0" w:name="OLE_LINK3"/>
      <w:bookmarkStart w:id="1" w:name="OLE_LINK1"/>
      <w:r w:rsidR="00B50ABA">
        <w:rPr>
          <w:rFonts w:ascii="Titillium Web" w:eastAsia="Titillium Web" w:hAnsi="Titillium Web" w:cs="Titillium Web"/>
          <w:color w:val="000000" w:themeColor="text1"/>
        </w:rPr>
        <w:t xml:space="preserve"> </w:t>
      </w:r>
      <w:r w:rsidR="006E3EB7" w:rsidRPr="00B50ABA">
        <w:rPr>
          <w:rFonts w:ascii="Titillium Web" w:eastAsia="Titillium Web" w:hAnsi="Titillium Web" w:cs="Titillium Web"/>
          <w:color w:val="000000" w:themeColor="text1"/>
        </w:rPr>
        <w:t xml:space="preserve">1.2 Abilitazione al Cloud - Comuni - Luglio 2022</w:t>
      </w:r>
      <w:r w:rsidR="003E63FE" w:rsidRPr="00B50ABA">
        <w:rPr>
          <w:rFonts w:ascii="Titillium Web" w:eastAsia="Titillium Web" w:hAnsi="Titillium Web" w:cs="Titillium Web"/>
          <w:color w:val="000000" w:themeColor="text1"/>
        </w:rPr>
        <w:t/>
      </w:r>
      <w:bookmarkEnd w:id="0"/>
      <w:proofErr w:type="spellStart"/>
      <w:r w:rsidR="00EC5C0C" w:rsidRPr="00B50ABA">
        <w:rPr>
          <w:rFonts w:ascii="Titillium Web" w:eastAsia="Titillium Web" w:hAnsi="Titillium Web" w:cs="Titillium Web"/>
          <w:color w:val="000000" w:themeColor="text1"/>
        </w:rPr>
        <w:t/>
      </w:r>
      <w:proofErr w:type="spellEnd"/>
      <w:r w:rsidR="00225A1F" w:rsidRPr="00B50ABA">
        <w:rPr>
          <w:rFonts w:ascii="Titillium Web" w:eastAsia="Titillium Web" w:hAnsi="Titillium Web" w:cs="Titillium Web"/>
          <w:color w:val="000000" w:themeColor="text1"/>
        </w:rPr>
        <w:t xml:space="preserve"/>
      </w:r>
      <w:r w:rsidR="008202AF" w:rsidRPr="00B50ABA">
        <w:rPr>
          <w:rFonts w:ascii="Titillium Web" w:eastAsia="Titillium Web" w:hAnsi="Titillium Web" w:cs="Titillium Web"/>
          <w:color w:val="000000" w:themeColor="text1"/>
        </w:rPr>
        <w:t/>
      </w:r>
      <w:r w:rsidRPr="00B50ABA">
        <w:rPr>
          <w:rFonts w:ascii="Titillium Web" w:eastAsia="Titillium Web" w:hAnsi="Titillium Web" w:cs="Titillium Web"/>
          <w:color w:val="000000" w:themeColor="text1"/>
        </w:rPr>
        <w:t xml:space="preserve"> </w:t>
      </w:r>
      <w:bookmarkEnd w:id="1"/>
      <w:r w:rsidRPr="00B50ABA">
        <w:rPr>
          <w:rFonts w:ascii="Titillium Web" w:eastAsia="Titillium Web" w:hAnsi="Titillium Web" w:cs="Titillium Web"/>
          <w:color w:val="000000" w:themeColor="text1"/>
        </w:rPr>
        <w:t>– ” de</w:t>
      </w:r>
      <w:r w:rsidR="00EA5292" w:rsidRPr="00B50ABA">
        <w:rPr>
          <w:rFonts w:ascii="Titillium Web" w:eastAsia="Titillium Web" w:hAnsi="Titillium Web" w:cs="Titillium Web"/>
          <w:color w:val="000000" w:themeColor="text1"/>
        </w:rPr>
        <w:t xml:space="preserve">l </w:t>
      </w:r>
      <w:r w:rsidR="00B50ABA">
        <w:rPr>
          <w:rFonts w:ascii="Titillium Web" w:eastAsia="Titillium Web" w:hAnsi="Titillium Web" w:cs="Titillium Web"/>
          <w:color w:val="000000" w:themeColor="text1"/>
        </w:rPr>
        <w:t xml:space="preserve"> </w:t>
      </w:r>
      <w:r w:rsidR="00C6105B" w:rsidRPr="00B50ABA">
        <w:rPr>
          <w:rFonts w:ascii="Titillium Web" w:eastAsia="Titillium Web" w:hAnsi="Titillium Web" w:cs="Titillium Web"/>
          <w:color w:val="000000" w:themeColor="text1"/>
        </w:rPr>
        <w:t xml:space="preserve">25/07/2022</w:t>
      </w:r>
      <w:proofErr w:type="spellStart"/>
      <w:r w:rsidR="00EC5C0C" w:rsidRPr="00B50ABA">
        <w:rPr>
          <w:rFonts w:ascii="Titillium Web" w:eastAsia="Titillium Web" w:hAnsi="Titillium Web" w:cs="Titillium Web"/>
          <w:color w:val="000000" w:themeColor="text1"/>
        </w:rPr>
        <w:t/>
      </w:r>
      <w:proofErr w:type="spellEnd"/>
      <w:r w:rsidR="00EA5292" w:rsidRPr="00B50ABA">
        <w:rPr>
          <w:rFonts w:ascii="Titillium Web" w:eastAsia="Titillium Web" w:hAnsi="Titillium Web" w:cs="Titillium Web"/>
          <w:color w:val="000000" w:themeColor="text1"/>
        </w:rPr>
        <w:t xml:space="preserve"> </w:t>
      </w:r>
      <w:r w:rsidRPr="00B50ABA">
        <w:rPr>
          <w:rFonts w:ascii="Titillium Web" w:eastAsia="Titillium Web" w:hAnsi="Titillium Web" w:cs="Titillium Web"/>
          <w:color w:val="000000" w:themeColor="text1"/>
        </w:rPr>
        <w:t xml:space="preserve">Finanziato dall’Unione Europea – </w:t>
      </w:r>
      <w:proofErr w:type="spellStart"/>
      <w:r w:rsidRPr="00B50ABA">
        <w:rPr>
          <w:rFonts w:ascii="Titillium Web" w:eastAsia="Titillium Web" w:hAnsi="Titillium Web" w:cs="Titillium Web"/>
          <w:color w:val="000000" w:themeColor="text1"/>
        </w:rPr>
        <w:t>NextGenerationEU</w:t>
      </w:r>
      <w:proofErr w:type="spellEnd"/>
      <w:r w:rsidRPr="00B50ABA">
        <w:rPr>
          <w:rFonts w:ascii="Titillium Web" w:eastAsia="Titillium Web" w:hAnsi="Titillium Web" w:cs="Titillium Web"/>
          <w:color w:val="000000" w:themeColor="text1"/>
        </w:rPr>
        <w:t>;</w:t>
      </w:r>
    </w:p>
    <w:p w14:paraId="738DC8AD" w14:textId="71C195B5" w:rsidR="18D52FFE" w:rsidRPr="00B50ABA" w:rsidRDefault="64E89944" w:rsidP="541BBD01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VISTO, in particolare, l’art. 1 comma 3 del richiamato Avviso, secondo cui “l'importo del finanziamento concedibile ai Soggetti Attuatori di cui all’art. 5 è individuato, ai sensi dell’art. 53 par. 1. lett. c) del Reg. UE 1060/2021, in un importo forfettario (</w:t>
      </w:r>
      <w:proofErr w:type="spellStart"/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lump</w:t>
      </w:r>
      <w:proofErr w:type="spellEnd"/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 sum). Il finanziamento, nella misura dell’importo forfettario, sarà erogato in un’unica soluzione a seguito del perfezionamento delle attività oggetto del finanziamento per come disposto all’art. 13 del presente Avviso”.</w:t>
      </w:r>
    </w:p>
    <w:p w14:paraId="0508DD5C" w14:textId="0DE5C9F7" w:rsidR="18D52FFE" w:rsidRPr="00B50ABA" w:rsidRDefault="64E89944" w:rsidP="541BBD01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VISTA la candidatura presentata da questo Ente in data </w:t>
      </w:r>
      <w:r w:rsidR="00964347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18/11/2022</w:t>
      </w:r>
      <w:proofErr w:type="spellStart"/>
      <w:r w:rsidR="00EC5C0C" w:rsidRPr="00B50ABA">
        <w:rPr>
          <w:rFonts w:ascii="Titillium Web" w:eastAsia="Titillium Web" w:hAnsi="Titillium Web" w:cs="Titillium Web"/>
          <w:color w:val="000000" w:themeColor="text1"/>
          <w:lang w:val="it"/>
        </w:rPr>
        <w:t/>
      </w:r>
      <w:proofErr w:type="spellEnd"/>
      <w:r w:rsidR="001F0003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/>
      </w: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;</w:t>
      </w:r>
    </w:p>
    <w:p w14:paraId="7CFC1701" w14:textId="4078794C" w:rsidR="18D52FFE" w:rsidRPr="00B50ABA" w:rsidRDefault="64E89944" w:rsidP="541BBD01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VISTA l’assegnazione del finanziamento con Decreto di finanziamento n. </w:t>
      </w:r>
      <w:r w:rsidR="00E61415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Decreto n.85 - 3 / 2022 - PNRR</w:t>
      </w:r>
      <w:proofErr w:type="spellStart"/>
      <w:r w:rsidR="00E61415" w:rsidRPr="00B50ABA">
        <w:rPr>
          <w:rFonts w:ascii="Titillium Web" w:eastAsia="Titillium Web" w:hAnsi="Titillium Web" w:cs="Titillium Web"/>
          <w:color w:val="000000" w:themeColor="text1"/>
          <w:lang w:val="it"/>
        </w:rPr>
        <w:t/>
      </w:r>
      <w:r w:rsidR="00EC5C0C" w:rsidRPr="00B50ABA">
        <w:rPr>
          <w:rFonts w:ascii="Titillium Web" w:eastAsia="Titillium Web" w:hAnsi="Titillium Web" w:cs="Titillium Web"/>
          <w:color w:val="000000" w:themeColor="text1"/>
          <w:lang w:val="it"/>
        </w:rPr>
        <w:t/>
      </w:r>
      <w:proofErr w:type="spellEnd"/>
      <w:r w:rsidR="00C22ECB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/>
      </w: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: Elenco istanze finanziate sull’avviso pubblico “Avviso </w:t>
      </w:r>
      <w:proofErr w:type="gramStart"/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Misura  “</w:t>
      </w:r>
      <w:proofErr w:type="gramEnd"/>
      <w:r w:rsidR="00AF796C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1.2 Abilitazione al Cloud - Comuni - Luglio 2022</w:t>
      </w:r>
      <w:r w:rsidR="001775C3" w:rsidRPr="00B50ABA">
        <w:rPr>
          <w:rFonts w:ascii="Titillium Web" w:eastAsia="Titillium Web" w:hAnsi="Titillium Web" w:cs="Titillium Web"/>
          <w:color w:val="000000" w:themeColor="text1"/>
          <w:lang w:val="it"/>
        </w:rPr>
        <w:t/>
      </w:r>
      <w:proofErr w:type="spellStart"/>
      <w:r w:rsidR="00EC5C0C" w:rsidRPr="00B50ABA">
        <w:rPr>
          <w:rFonts w:ascii="Titillium Web" w:eastAsia="Titillium Web" w:hAnsi="Titillium Web" w:cs="Titillium Web"/>
          <w:color w:val="000000" w:themeColor="text1"/>
          <w:lang w:val="it"/>
        </w:rPr>
        <w:t/>
      </w:r>
      <w:proofErr w:type="spellEnd"/>
      <w:r w:rsidR="00AF796C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/>
      </w:r>
      <w:r w:rsidR="003423D3" w:rsidRPr="00B50ABA">
        <w:rPr>
          <w:rFonts w:ascii="Titillium Web" w:eastAsia="Titillium Web" w:hAnsi="Titillium Web" w:cs="Titillium Web"/>
          <w:color w:val="000000" w:themeColor="text1"/>
          <w:lang w:val="it"/>
        </w:rPr>
        <w:t/>
      </w: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”–</w:t>
      </w:r>
      <w:r w:rsidR="00877595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  <w:r w:rsidRPr="00B50ABA">
        <w:rPr>
          <w:rFonts w:ascii="Titillium Web" w:eastAsia="Titillium Web" w:hAnsi="Titillium Web" w:cs="Titillium Web"/>
          <w:color w:val="000000" w:themeColor="text1"/>
        </w:rPr>
        <w:t xml:space="preserve">CUP </w:t>
      </w:r>
      <w:bookmarkStart w:id="2" w:name="OLE_LINK2"/>
      <w:r w:rsidR="00BC3975" w:rsidRPr="00B50ABA">
        <w:rPr>
          <w:rFonts w:ascii="Titillium Web" w:eastAsia="Titillium Web" w:hAnsi="Titillium Web" w:cs="Titillium Web"/>
          <w:color w:val="000000" w:themeColor="text1"/>
        </w:rPr>
        <w:t xml:space="preserve">F41C22001380006</w:t>
      </w:r>
      <w:bookmarkEnd w:id="2"/>
      <w:proofErr w:type="spellStart"/>
      <w:r w:rsidR="00EC5C0C" w:rsidRPr="00B50ABA">
        <w:rPr>
          <w:rFonts w:ascii="Titillium Web" w:eastAsia="Titillium Web" w:hAnsi="Titillium Web" w:cs="Titillium Web"/>
          <w:color w:val="000000" w:themeColor="text1"/>
        </w:rPr>
        <w:t/>
      </w:r>
      <w:proofErr w:type="spellEnd"/>
      <w:r w:rsidR="00BC3975" w:rsidRPr="00B50ABA">
        <w:rPr>
          <w:rFonts w:ascii="Titillium Web" w:eastAsia="Titillium Web" w:hAnsi="Titillium Web" w:cs="Titillium Web"/>
          <w:color w:val="000000" w:themeColor="text1"/>
        </w:rPr>
        <w:t xml:space="preserve"/>
      </w:r>
      <w:r w:rsidR="001F49EB" w:rsidRPr="00B50ABA">
        <w:rPr>
          <w:rFonts w:ascii="Titillium Web" w:eastAsia="Titillium Web" w:hAnsi="Titillium Web" w:cs="Titillium Web"/>
          <w:color w:val="000000" w:themeColor="text1"/>
        </w:rPr>
        <w:t/>
      </w:r>
      <w:r w:rsidRPr="00B50ABA">
        <w:rPr>
          <w:rFonts w:ascii="Titillium Web" w:eastAsia="Titillium Web" w:hAnsi="Titillium Web" w:cs="Titillium Web"/>
          <w:color w:val="000000" w:themeColor="text1"/>
        </w:rPr>
        <w:t xml:space="preserve">– importo € </w:t>
      </w:r>
      <w:r w:rsidR="00A86448" w:rsidRPr="00B50ABA">
        <w:rPr>
          <w:rFonts w:ascii="Titillium Web" w:eastAsia="Titillium Web" w:hAnsi="Titillium Web" w:cs="Titillium Web"/>
          <w:color w:val="000000" w:themeColor="text1"/>
        </w:rPr>
        <w:t xml:space="preserve">47427</w:t>
      </w:r>
      <w:proofErr w:type="spellStart"/>
      <w:r w:rsidR="00EC5C0C" w:rsidRPr="00B50ABA">
        <w:rPr>
          <w:rFonts w:ascii="Titillium Web" w:eastAsia="Titillium Web" w:hAnsi="Titillium Web" w:cs="Titillium Web"/>
          <w:color w:val="000000" w:themeColor="text1"/>
        </w:rPr>
        <w:t/>
      </w:r>
      <w:proofErr w:type="spellEnd"/>
      <w:r w:rsidR="0015403F" w:rsidRPr="00B50ABA">
        <w:rPr>
          <w:rFonts w:ascii="Titillium Web" w:eastAsia="Titillium Web" w:hAnsi="Titillium Web" w:cs="Titillium Web"/>
          <w:color w:val="000000" w:themeColor="text1"/>
        </w:rPr>
        <w:t xml:space="preserve"/>
      </w:r>
      <w:r w:rsidRPr="00B50ABA">
        <w:rPr>
          <w:rFonts w:ascii="Titillium Web" w:eastAsia="Titillium Web" w:hAnsi="Titillium Web" w:cs="Titillium Web"/>
          <w:color w:val="000000" w:themeColor="text1"/>
        </w:rPr>
        <w:t>, nell’ambito del progetto in oggetto;</w:t>
      </w:r>
    </w:p>
    <w:p w14:paraId="61126134" w14:textId="415C5F63" w:rsidR="18D52FFE" w:rsidRPr="00B50ABA" w:rsidRDefault="64E89944" w:rsidP="541BBD01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VISTI i provvedimenti con i quali si è disposta la realizzazione </w:t>
      </w:r>
      <w:r w:rsidR="07A60C2B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delle attività </w:t>
      </w: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di cui all’elenco seguente (d’ora in poi “Tabella 1”):</w:t>
      </w:r>
    </w:p>
    <w:p w14:paraId="6C529626" w14:textId="1A24C3B1" w:rsidR="18D52FFE" w:rsidRPr="00B50ABA" w:rsidRDefault="00707CF8" w:rsidP="541BBD01">
      <w:pPr>
        <w:spacing w:line="276" w:lineRule="auto"/>
        <w:ind w:left="720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</w:rPr>
        <w:lastRenderedPageBreak/>
        <w:t xml:space="preserve">Tabella 1 </w:t>
      </w:r>
      <w:r w:rsidRPr="00B50ABA">
        <w:rPr>
          <w:rFonts w:ascii="Titillium Web" w:eastAsia="Titillium Web" w:hAnsi="Titillium Web" w:cs="Titillium Web"/>
          <w:i/>
          <w:iCs/>
          <w:color w:val="000000" w:themeColor="text1"/>
        </w:rPr>
        <w:t>(esemplificativa)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70"/>
        <w:gridCol w:w="1995"/>
        <w:gridCol w:w="1650"/>
        <w:gridCol w:w="1807"/>
        <w:gridCol w:w="1763"/>
      </w:tblGrid>
      <w:tr w:rsidR="541BBD01" w:rsidRPr="00B50ABA" w14:paraId="7C14ECF8" w14:textId="77777777" w:rsidTr="182DC27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8DE8B7" w14:textId="35F7648A" w:rsidR="007817FC" w:rsidRPr="00B50ABA" w:rsidRDefault="541BBD01" w:rsidP="007817FC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Servizio finanziato</w:t>
            </w:r>
          </w:p>
          <w:p w14:paraId="370CC871" w14:textId="310BD336" w:rsidR="00707CF8" w:rsidRPr="00B50ABA" w:rsidRDefault="00E47083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99C39D" w14:textId="026E8A2A" w:rsidR="541BBD01" w:rsidRPr="00B50ABA" w:rsidRDefault="541BBD01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Fornitore</w:t>
            </w:r>
          </w:p>
          <w:p w14:paraId="673A4027" w14:textId="77777777" w:rsidR="541BBD01" w:rsidRPr="00B50ABA" w:rsidRDefault="541BBD01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  <w:t>(indicare tutti i soggetti realizzatori, oppure l’ente stesso in caso di sviluppi in economia)</w:t>
            </w:r>
          </w:p>
          <w:p w14:paraId="2B1660F7" w14:textId="40BC0A5C" w:rsidR="00707CF8" w:rsidRPr="00B50ABA" w:rsidRDefault="00707CF8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87C"/>
                <w:sz w:val="16"/>
                <w:szCs w:val="16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(vedi esempi)</w:t>
            </w:r>
          </w:p>
        </w:tc>
        <w:tc>
          <w:tcPr>
            <w:tcW w:w="16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C036937" w14:textId="49B09825" w:rsidR="541BBD01" w:rsidRPr="00B50ABA" w:rsidRDefault="541BBD01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Nome file caricato nel Fascicolo di Progetto in piattaforma PA Digitale2026</w:t>
            </w:r>
          </w:p>
          <w:p w14:paraId="66A8E527" w14:textId="500AF2BF" w:rsidR="541BBD01" w:rsidRPr="00B50ABA" w:rsidRDefault="541BBD01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(vedi esempi)</w:t>
            </w:r>
          </w:p>
        </w:tc>
        <w:tc>
          <w:tcPr>
            <w:tcW w:w="180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59704B" w14:textId="28A14B6F" w:rsidR="541BBD01" w:rsidRPr="00B50ABA" w:rsidRDefault="541BBD01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87C"/>
                <w:sz w:val="20"/>
                <w:szCs w:val="20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color w:val="1F487C"/>
                <w:sz w:val="20"/>
                <w:szCs w:val="20"/>
                <w:lang w:val="it"/>
              </w:rPr>
              <w:t xml:space="preserve">Affidamento </w:t>
            </w:r>
          </w:p>
          <w:p w14:paraId="5F8C679E" w14:textId="47313CB7" w:rsidR="541BBD01" w:rsidRPr="00B50ABA" w:rsidRDefault="541BBD01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87C"/>
                <w:sz w:val="16"/>
                <w:szCs w:val="16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  <w:t>(</w:t>
            </w:r>
            <w:r w:rsidR="00707CF8" w:rsidRPr="00B50ABA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vedi esempi)</w:t>
            </w:r>
          </w:p>
        </w:tc>
        <w:tc>
          <w:tcPr>
            <w:tcW w:w="1763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1085D9" w14:textId="58671FBE" w:rsidR="541BBD01" w:rsidRPr="00B50ABA" w:rsidRDefault="541BBD01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CIG</w:t>
            </w:r>
          </w:p>
          <w:p w14:paraId="1DFB4FF1" w14:textId="07FA133D" w:rsidR="541BBD01" w:rsidRPr="00B50ABA" w:rsidRDefault="541BBD01" w:rsidP="541BBD0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14"/>
                <w:szCs w:val="14"/>
              </w:rPr>
            </w:pPr>
            <w:r w:rsidRPr="00B50ABA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4"/>
                <w:szCs w:val="14"/>
                <w:lang w:val="it"/>
              </w:rPr>
              <w:t>(se il CIG presente negli atti è stato modificato, indicare il vecchio e il nuovo CIG, spiegando il motivo della modifica)</w:t>
            </w:r>
          </w:p>
        </w:tc>
      </w:tr>
      <w:tr w:rsidR="541BBD01" w:rsidRPr="00B50ABA" w14:paraId="76B74D03" w14:textId="77777777" w:rsidTr="182DC274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99E0543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DEMOGRAFICI - ANAGRAFE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DEMOGRAFICI - STATO CIVILE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DEMOGRAFICI - LEVA MILITARE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DEMOGRAFICI - GIUDICI POPOLARI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DEMOGRAFICI - ELETTORALE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STATISTICA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PROTOCOLLO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CONTABILITA' E RAGIONERIA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3E3CD493" w14:textId="28D1AC19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>GESTIONE ECONOMICA</w:t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 xml:space="preserve"/>
            </w:r>
          </w:p>
          <w:p w14:paraId="3EB3E158" w14:textId="77777777" w:rsidR="00B01F83" w:rsidRPr="00B50ABA" w:rsidRDefault="00B01F83" w:rsidP="00B01F83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Start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  <w:proofErr w:type="spellEnd"/>
            <w:r w:rsidRPr="00B50ABA"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  <w:t/>
            </w:r>
          </w:p>
          <w:p w14:paraId="0323602E" w14:textId="0D9871A2" w:rsidR="541BBD01" w:rsidRPr="00B50ABA" w:rsidRDefault="541BBD01" w:rsidP="541BBD0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left w:w="90" w:type="dxa"/>
              <w:right w:w="90" w:type="dxa"/>
            </w:tcMar>
          </w:tcPr>
          <w:p w14:paraId="61C6513A" w14:textId="7D334CFB" w:rsidR="541BBD01" w:rsidRPr="00B50ABA" w:rsidRDefault="541BBD01">
            <w:pPr>
              <w:spacing w:line="276" w:lineRule="auto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  <w:tc>
          <w:tcPr>
            <w:tcW w:w="1650" w:type="dxa"/>
            <w:shd w:val="clear" w:color="auto" w:fill="auto"/>
            <w:tcMar>
              <w:left w:w="90" w:type="dxa"/>
              <w:right w:w="90" w:type="dxa"/>
            </w:tcMar>
          </w:tcPr>
          <w:p w14:paraId="4D6AB491" w14:textId="2E2ECEA3" w:rsidR="541BBD01" w:rsidRPr="00B50ABA" w:rsidRDefault="541BBD01" w:rsidP="541BBD0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tcMar>
              <w:left w:w="90" w:type="dxa"/>
              <w:right w:w="90" w:type="dxa"/>
            </w:tcMar>
          </w:tcPr>
          <w:p w14:paraId="40B139EF" w14:textId="341D344B" w:rsidR="541BBD01" w:rsidRPr="00B50ABA" w:rsidRDefault="541BBD01" w:rsidP="541BBD0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6CA8F4C7" w14:textId="495071E9" w:rsidR="541BBD01" w:rsidRPr="00B50ABA" w:rsidRDefault="541BBD01" w:rsidP="541BBD0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</w:p>
        </w:tc>
      </w:tr>
    </w:tbl>
    <w:p w14:paraId="4641E3DA" w14:textId="763EDA31" w:rsidR="18D52FFE" w:rsidRPr="00B04F75" w:rsidRDefault="008D7181" w:rsidP="00B04F75">
      <w:pPr>
        <w:spacing w:line="276" w:lineRule="auto"/>
        <w:jc w:val="both"/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</w:pPr>
      <w:r w:rsidRPr="00B04F75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‘* </w:t>
      </w:r>
      <w:r w:rsidR="00D42C43" w:rsidRPr="00B04F75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I servizi finanziati</w:t>
      </w:r>
      <w:r w:rsidR="0005586E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di cui all’elenco</w:t>
      </w:r>
      <w:r w:rsidR="00D42C43" w:rsidRPr="00B04F75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</w:t>
      </w:r>
      <w:r w:rsidR="0005586E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riporta</w:t>
      </w:r>
      <w:r w:rsidR="00A63307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to in tabella, </w:t>
      </w:r>
      <w:r w:rsidR="00D42C43" w:rsidRPr="00B04F75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rappresenta</w:t>
      </w:r>
      <w:r w:rsidR="009C310D" w:rsidRPr="00B04F75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no tutti i servizi oggetto d</w:t>
      </w:r>
      <w:r w:rsidR="009C310D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i </w:t>
      </w:r>
      <w:r w:rsidR="009C310D" w:rsidRPr="00B04F75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finanziamento richiest</w:t>
      </w:r>
      <w:r w:rsidR="009C310D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i</w:t>
      </w:r>
      <w:r w:rsidR="009C310D" w:rsidRPr="00B04F75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dall’Ente in</w:t>
      </w:r>
      <w:r w:rsidR="009C310D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fase di</w:t>
      </w:r>
      <w:r w:rsidR="009C310D" w:rsidRPr="00B04F75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candidatura</w:t>
      </w:r>
      <w:r w:rsidR="00916865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e per cui </w:t>
      </w:r>
      <w:r w:rsidR="00A63307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lo stesso</w:t>
      </w:r>
      <w:r w:rsidR="004606CE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ha </w:t>
      </w:r>
      <w:r w:rsidR="00A63307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dichiarato</w:t>
      </w:r>
      <w:r w:rsidR="004606CE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l’assenza del cd. doppio finanziamento ai sensi dell’art. 9 del Reg. (UE) </w:t>
      </w:r>
      <w:r w:rsidR="0005586E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>2021/241.</w:t>
      </w:r>
      <w:r w:rsidR="00CA1CCE" w:rsidRPr="00B50ABA">
        <w:rPr>
          <w:rFonts w:ascii="Titillium Web" w:eastAsia="Titillium Web" w:hAnsi="Titillium Web" w:cs="Titillium Web"/>
          <w:i/>
          <w:iCs/>
          <w:color w:val="000000" w:themeColor="text1"/>
          <w:sz w:val="18"/>
          <w:szCs w:val="18"/>
        </w:rPr>
        <w:t xml:space="preserve"> </w:t>
      </w:r>
    </w:p>
    <w:p w14:paraId="182CE8A4" w14:textId="6D9B1292" w:rsidR="18D52FFE" w:rsidRPr="00B50ABA" w:rsidRDefault="64E89944" w:rsidP="541BBD01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CONSIDERATO che con la Determina n ... del ... il sottoscritto veniva nominato responsabile unico del presente procedimento;</w:t>
      </w:r>
    </w:p>
    <w:p w14:paraId="6F29325F" w14:textId="7AF979FF" w:rsidR="18D52FFE" w:rsidRPr="00B50ABA" w:rsidRDefault="64E89944" w:rsidP="541BBD01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VERIFICATA la regolarità sotto il profilo qualitativo del servizio/i reso/i degli operatori descritti in Tabella 1;</w:t>
      </w:r>
    </w:p>
    <w:p w14:paraId="55C3B959" w14:textId="4C66345E" w:rsidR="18D52FFE" w:rsidRPr="00B50ABA" w:rsidRDefault="64E89944" w:rsidP="541BBD01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Eventuali altri visti o considerato dell’ente</w:t>
      </w:r>
    </w:p>
    <w:p w14:paraId="6A6DBAFC" w14:textId="20376D27" w:rsidR="18D52FFE" w:rsidRPr="00B50ABA" w:rsidRDefault="64E89944" w:rsidP="541BBD01">
      <w:pPr>
        <w:spacing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b/>
          <w:bCs/>
          <w:color w:val="000000" w:themeColor="text1"/>
          <w:lang w:val="it"/>
        </w:rPr>
        <w:t>CERTIFICA</w:t>
      </w:r>
    </w:p>
    <w:p w14:paraId="5E6FE058" w14:textId="21DA74C7" w:rsidR="18D52FFE" w:rsidRPr="00B50ABA" w:rsidRDefault="64E89944" w:rsidP="541BBD01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la regolare esecuzione dei servizi indicati in Tabella 1 da parte dell’operatore / degli operatori indicati.</w:t>
      </w:r>
    </w:p>
    <w:p w14:paraId="72600A01" w14:textId="32E673C2" w:rsidR="18D52FFE" w:rsidRPr="00B50ABA" w:rsidRDefault="64E89944" w:rsidP="541BBD01">
      <w:pPr>
        <w:spacing w:line="276" w:lineRule="auto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 xml:space="preserve"> Eventuali commenti</w:t>
      </w:r>
    </w:p>
    <w:p w14:paraId="5E90FCE1" w14:textId="13845261" w:rsidR="18D52FFE" w:rsidRPr="00B50ABA" w:rsidRDefault="64E89944" w:rsidP="541BBD01">
      <w:pPr>
        <w:spacing w:line="276" w:lineRule="auto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Luogo e data                                           </w:t>
      </w:r>
      <w:r w:rsidR="00501420" w:rsidRPr="00B50ABA">
        <w:rPr>
          <w:rFonts w:ascii="Titillium Web" w:eastAsia="Titillium Web" w:hAnsi="Titillium Web" w:cs="Titillium Web"/>
          <w:color w:val="000000" w:themeColor="text1"/>
          <w:lang w:val="it"/>
        </w:rPr>
        <w:tab/>
      </w:r>
      <w:r w:rsidR="00501420" w:rsidRPr="00B50ABA">
        <w:rPr>
          <w:rFonts w:ascii="Titillium Web" w:eastAsia="Titillium Web" w:hAnsi="Titillium Web" w:cs="Titillium Web"/>
          <w:color w:val="000000" w:themeColor="text1"/>
          <w:lang w:val="it"/>
        </w:rPr>
        <w:tab/>
      </w:r>
      <w:r w:rsidR="00501420" w:rsidRPr="00B50ABA">
        <w:rPr>
          <w:rFonts w:ascii="Titillium Web" w:eastAsia="Titillium Web" w:hAnsi="Titillium Web" w:cs="Titillium Web"/>
          <w:color w:val="000000" w:themeColor="text1"/>
          <w:lang w:val="it"/>
        </w:rPr>
        <w:tab/>
      </w:r>
      <w:r w:rsidR="00501420" w:rsidRPr="00B50ABA">
        <w:rPr>
          <w:rFonts w:ascii="Titillium Web" w:eastAsia="Titillium Web" w:hAnsi="Titillium Web" w:cs="Titillium Web"/>
          <w:color w:val="000000" w:themeColor="text1"/>
          <w:lang w:val="it"/>
        </w:rPr>
        <w:tab/>
      </w:r>
      <w:r w:rsidR="00501420" w:rsidRPr="00B50ABA">
        <w:rPr>
          <w:rFonts w:ascii="Titillium Web" w:eastAsia="Titillium Web" w:hAnsi="Titillium Web" w:cs="Titillium Web"/>
          <w:color w:val="000000" w:themeColor="text1"/>
        </w:rPr>
        <w:t>Firma digitale</w:t>
      </w: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                                                                                        </w:t>
      </w:r>
      <w:proofErr w:type="gramStart"/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   </w:t>
      </w:r>
      <w:bookmarkStart w:id="3" w:name="OLE_LINK4"/>
      <w:r w:rsidR="001A4F5E" w:rsidRPr="00B50ABA">
        <w:rPr>
          <w:rFonts w:ascii="Calibri" w:eastAsia="Calibri" w:hAnsi="Calibri" w:cs="Calibri"/>
          <w:color w:val="000000" w:themeColor="text1"/>
        </w:rPr>
        <w:t xml:space="preserve">Civita d'Antino</w:t>
      </w:r>
      <w:proofErr w:type="gramEnd"/>
      <w:r w:rsidR="001A4F5E" w:rsidRPr="00B50ABA">
        <w:rPr>
          <w:rFonts w:ascii="Calibri" w:eastAsia="Calibri" w:hAnsi="Calibri" w:cs="Calibri"/>
          <w:color w:val="000000" w:themeColor="text1"/>
        </w:rPr>
        <w:t/>
      </w:r>
      <w:proofErr w:type="spellStart"/>
      <w:r w:rsidR="001A4F5E" w:rsidRPr="00B50ABA">
        <w:rPr>
          <w:rFonts w:ascii="Calibri" w:eastAsia="Calibri" w:hAnsi="Calibri" w:cs="Calibri"/>
          <w:color w:val="000000" w:themeColor="text1"/>
        </w:rPr>
        <w:t/>
      </w:r>
      <w:proofErr w:type="spellEnd"/>
      <w:r w:rsidR="001A4F5E" w:rsidRPr="00B50ABA">
        <w:rPr>
          <w:rFonts w:ascii="Calibri" w:eastAsia="Calibri" w:hAnsi="Calibri" w:cs="Calibri"/>
          <w:color w:val="000000" w:themeColor="text1"/>
        </w:rPr>
        <w:t xml:space="preserve">, 22/10/2024</w:t>
      </w:r>
      <w:proofErr w:type="spellStart"/>
      <w:r w:rsidR="001A4F5E" w:rsidRPr="00B50ABA">
        <w:rPr>
          <w:rFonts w:ascii="Calibri" w:eastAsia="Calibri" w:hAnsi="Calibri" w:cs="Calibri"/>
          <w:color w:val="000000" w:themeColor="text1"/>
        </w:rPr>
        <w:t/>
      </w:r>
      <w:proofErr w:type="spellEnd"/>
      <w:r w:rsidR="001A4F5E" w:rsidRPr="00B50ABA">
        <w:rPr>
          <w:rFonts w:ascii="Calibri" w:eastAsia="Calibri" w:hAnsi="Calibri" w:cs="Calibri"/>
          <w:color w:val="000000" w:themeColor="text1"/>
        </w:rPr>
        <w:t/>
      </w:r>
      <w:r w:rsidR="18D52FFE" w:rsidRPr="00B50ABA">
        <w:tab/>
      </w:r>
      <w:bookmarkEnd w:id="3"/>
      <w:r w:rsidR="18D52FFE" w:rsidRPr="00B50ABA">
        <w:tab/>
      </w:r>
      <w:r w:rsidR="18D52FFE" w:rsidRPr="00B50ABA">
        <w:tab/>
      </w:r>
      <w:r w:rsidR="18D52FFE" w:rsidRPr="00B50ABA">
        <w:tab/>
      </w:r>
      <w:r w:rsidR="18D52FFE" w:rsidRPr="00B50ABA">
        <w:tab/>
      </w:r>
      <w:r w:rsidR="18D52FFE" w:rsidRPr="00B50ABA">
        <w:tab/>
      </w:r>
      <w:r w:rsidRPr="00B50ABA">
        <w:rPr>
          <w:rFonts w:ascii="Calibri" w:eastAsia="Calibri" w:hAnsi="Calibri" w:cs="Calibri"/>
          <w:color w:val="000000" w:themeColor="text1"/>
        </w:rPr>
        <w:t> </w:t>
      </w:r>
    </w:p>
    <w:p w14:paraId="49BB74B1" w14:textId="463FE2B3" w:rsidR="18D52FFE" w:rsidRPr="00B50ABA" w:rsidRDefault="64E89944" w:rsidP="541BBD01">
      <w:pPr>
        <w:spacing w:line="276" w:lineRule="auto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</w:p>
    <w:p w14:paraId="31917C8C" w14:textId="74FB3B84" w:rsidR="18D52FFE" w:rsidRPr="00B50ABA" w:rsidRDefault="18D52FFE" w:rsidP="541BBD01">
      <w:pPr>
        <w:spacing w:line="276" w:lineRule="auto"/>
        <w:rPr>
          <w:rFonts w:ascii="Titillium Web" w:eastAsia="Titillium Web" w:hAnsi="Titillium Web" w:cs="Titillium Web"/>
          <w:color w:val="000000" w:themeColor="text1"/>
          <w:lang w:val="it"/>
        </w:rPr>
      </w:pPr>
    </w:p>
    <w:p w14:paraId="148CDEFD" w14:textId="5CF2BD27" w:rsidR="18D52FFE" w:rsidRPr="00B50ABA" w:rsidDel="005F369F" w:rsidRDefault="64E89944" w:rsidP="541BBD01">
      <w:pPr>
        <w:spacing w:line="276" w:lineRule="auto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NOTE</w:t>
      </w:r>
      <w:r w:rsidR="0BDA9CC0" w:rsidRPr="00B50ABA">
        <w:rPr>
          <w:rFonts w:ascii="Titillium Web" w:eastAsia="Titillium Web" w:hAnsi="Titillium Web" w:cs="Titillium Web"/>
          <w:color w:val="000000" w:themeColor="text1"/>
          <w:lang w:val="it"/>
        </w:rPr>
        <w:t>:</w:t>
      </w:r>
      <w:r w:rsidR="0E485DF4" w:rsidRPr="00B50ABA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</w:p>
    <w:p w14:paraId="6080F70E" w14:textId="6B0CC5C4" w:rsidR="18D52FFE" w:rsidRPr="00B50ABA" w:rsidDel="005F369F" w:rsidRDefault="64E89944" w:rsidP="00337C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t>Il format considera gli elementi minimi che un CRE deve contenere, ma può essere integrato con eventuali altre informazioni che l’ente attuatore ritiene utile richiamare. (es: clausole contrattuali riferite alle tempistiche di emissione della fattura da parte dell’operatore).</w:t>
      </w:r>
    </w:p>
    <w:p w14:paraId="2490D013" w14:textId="37100E9A" w:rsidR="18D52FFE" w:rsidRPr="00B50ABA" w:rsidDel="005F369F" w:rsidRDefault="64E89944" w:rsidP="00337C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B50ABA">
        <w:rPr>
          <w:rFonts w:ascii="Titillium Web" w:eastAsia="Titillium Web" w:hAnsi="Titillium Web" w:cs="Titillium Web"/>
          <w:color w:val="000000" w:themeColor="text1"/>
          <w:lang w:val="it"/>
        </w:rPr>
        <w:lastRenderedPageBreak/>
        <w:t>In caso di contratti quadro contenenti più servizi, anche di durata pluriennale, è necessario specificare in modo dettagliato il servizio oggetto di CRE al fine di circoscrivere il perimetro di regolare esecuzione dei servizi per i quali si certifica e per cui l’operatore economico potrà emettere fattura.</w:t>
      </w:r>
    </w:p>
    <w:p w14:paraId="43F86282" w14:textId="22046894" w:rsidR="18D52FFE" w:rsidRDefault="18D52FFE" w:rsidP="00B50ABA">
      <w:pPr>
        <w:jc w:val="both"/>
      </w:pPr>
    </w:p>
    <w:sectPr w:rsidR="18D52FFE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910FD" w14:textId="77777777" w:rsidR="00D0356A" w:rsidRDefault="00D0356A" w:rsidP="00C115B5">
      <w:pPr>
        <w:spacing w:after="0" w:line="240" w:lineRule="auto"/>
      </w:pPr>
      <w:r>
        <w:separator/>
      </w:r>
    </w:p>
  </w:endnote>
  <w:endnote w:type="continuationSeparator" w:id="0">
    <w:p w14:paraId="2F9B79B6" w14:textId="77777777" w:rsidR="00D0356A" w:rsidRDefault="00D0356A" w:rsidP="00C115B5">
      <w:pPr>
        <w:spacing w:after="0" w:line="240" w:lineRule="auto"/>
      </w:pPr>
      <w:r>
        <w:continuationSeparator/>
      </w:r>
    </w:p>
  </w:endnote>
  <w:endnote w:type="continuationNotice" w:id="1">
    <w:p w14:paraId="5BC90391" w14:textId="77777777" w:rsidR="00D0356A" w:rsidRDefault="00D03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B124" w14:textId="77777777" w:rsidR="00C115B5" w:rsidRDefault="00C11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1D01A" w14:textId="77777777" w:rsidR="00D0356A" w:rsidRDefault="00D0356A" w:rsidP="00C115B5">
      <w:pPr>
        <w:spacing w:after="0" w:line="240" w:lineRule="auto"/>
      </w:pPr>
      <w:r>
        <w:separator/>
      </w:r>
    </w:p>
  </w:footnote>
  <w:footnote w:type="continuationSeparator" w:id="0">
    <w:p w14:paraId="47636F0A" w14:textId="77777777" w:rsidR="00D0356A" w:rsidRDefault="00D0356A" w:rsidP="00C115B5">
      <w:pPr>
        <w:spacing w:after="0" w:line="240" w:lineRule="auto"/>
      </w:pPr>
      <w:r>
        <w:continuationSeparator/>
      </w:r>
    </w:p>
  </w:footnote>
  <w:footnote w:type="continuationNotice" w:id="1">
    <w:p w14:paraId="59483BD7" w14:textId="77777777" w:rsidR="00D0356A" w:rsidRDefault="00D0356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136"/>
    <w:multiLevelType w:val="hybridMultilevel"/>
    <w:tmpl w:val="696270EC"/>
    <w:lvl w:ilvl="0" w:tplc="50902D62">
      <w:start w:val="2"/>
      <w:numFmt w:val="bullet"/>
      <w:lvlText w:val="-"/>
      <w:lvlJc w:val="left"/>
      <w:pPr>
        <w:ind w:left="720" w:hanging="360"/>
      </w:pPr>
      <w:rPr>
        <w:rFonts w:ascii="Titillium Web" w:eastAsia="Titillium Web" w:hAnsi="Titillium Web" w:cs="Titillium Web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8F15"/>
    <w:multiLevelType w:val="multilevel"/>
    <w:tmpl w:val="0B12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3FBD"/>
    <w:multiLevelType w:val="multilevel"/>
    <w:tmpl w:val="7F16FF18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2509"/>
    <w:multiLevelType w:val="hybridMultilevel"/>
    <w:tmpl w:val="2BE456DE"/>
    <w:lvl w:ilvl="0" w:tplc="D1FC2D5A">
      <w:numFmt w:val="bullet"/>
      <w:lvlText w:val=""/>
      <w:lvlJc w:val="left"/>
      <w:pPr>
        <w:ind w:left="720" w:hanging="360"/>
      </w:pPr>
      <w:rPr>
        <w:rFonts w:ascii="Symbol" w:eastAsia="Titillium Web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19240">
    <w:abstractNumId w:val="1"/>
  </w:num>
  <w:num w:numId="2" w16cid:durableId="491873810">
    <w:abstractNumId w:val="2"/>
  </w:num>
  <w:num w:numId="3" w16cid:durableId="479662994">
    <w:abstractNumId w:val="3"/>
  </w:num>
  <w:num w:numId="4" w16cid:durableId="51839047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D108B"/>
    <w:rsid w:val="0001050D"/>
    <w:rsid w:val="000547CE"/>
    <w:rsid w:val="0005586E"/>
    <w:rsid w:val="0007F594"/>
    <w:rsid w:val="000D1222"/>
    <w:rsid w:val="000E6301"/>
    <w:rsid w:val="0015403F"/>
    <w:rsid w:val="00156A1D"/>
    <w:rsid w:val="001775C3"/>
    <w:rsid w:val="00185ED4"/>
    <w:rsid w:val="001A4F5E"/>
    <w:rsid w:val="001D5FB9"/>
    <w:rsid w:val="001F0003"/>
    <w:rsid w:val="001F49EB"/>
    <w:rsid w:val="001F79AC"/>
    <w:rsid w:val="00225A1F"/>
    <w:rsid w:val="00251E2C"/>
    <w:rsid w:val="00293829"/>
    <w:rsid w:val="002C7D66"/>
    <w:rsid w:val="002D0BE9"/>
    <w:rsid w:val="002E6226"/>
    <w:rsid w:val="003060CD"/>
    <w:rsid w:val="00322CAA"/>
    <w:rsid w:val="00327448"/>
    <w:rsid w:val="00337C6D"/>
    <w:rsid w:val="003423D3"/>
    <w:rsid w:val="00365B32"/>
    <w:rsid w:val="003A33D9"/>
    <w:rsid w:val="003B568C"/>
    <w:rsid w:val="003E63FE"/>
    <w:rsid w:val="0040404F"/>
    <w:rsid w:val="0041E266"/>
    <w:rsid w:val="004235D5"/>
    <w:rsid w:val="00443ECA"/>
    <w:rsid w:val="004468CE"/>
    <w:rsid w:val="00455995"/>
    <w:rsid w:val="004606CE"/>
    <w:rsid w:val="004667C6"/>
    <w:rsid w:val="00480104"/>
    <w:rsid w:val="00484A0D"/>
    <w:rsid w:val="00484D86"/>
    <w:rsid w:val="00484FF6"/>
    <w:rsid w:val="00501420"/>
    <w:rsid w:val="00535F99"/>
    <w:rsid w:val="00567A24"/>
    <w:rsid w:val="005752CA"/>
    <w:rsid w:val="005774B4"/>
    <w:rsid w:val="00582C1A"/>
    <w:rsid w:val="0059698C"/>
    <w:rsid w:val="005B1A3B"/>
    <w:rsid w:val="005D52A6"/>
    <w:rsid w:val="005E74EB"/>
    <w:rsid w:val="005F369F"/>
    <w:rsid w:val="00601114"/>
    <w:rsid w:val="00607D8C"/>
    <w:rsid w:val="0060B4D2"/>
    <w:rsid w:val="00615618"/>
    <w:rsid w:val="00622DFD"/>
    <w:rsid w:val="006309A7"/>
    <w:rsid w:val="00641D82"/>
    <w:rsid w:val="006520EF"/>
    <w:rsid w:val="0065455A"/>
    <w:rsid w:val="006707D1"/>
    <w:rsid w:val="00682371"/>
    <w:rsid w:val="00696253"/>
    <w:rsid w:val="006BABC2"/>
    <w:rsid w:val="006C4879"/>
    <w:rsid w:val="006E3EB7"/>
    <w:rsid w:val="00707C68"/>
    <w:rsid w:val="00707CF8"/>
    <w:rsid w:val="007124D6"/>
    <w:rsid w:val="00720B0B"/>
    <w:rsid w:val="007379DC"/>
    <w:rsid w:val="0074AC13"/>
    <w:rsid w:val="00756D92"/>
    <w:rsid w:val="00761D71"/>
    <w:rsid w:val="0077533F"/>
    <w:rsid w:val="007817FC"/>
    <w:rsid w:val="00793A3F"/>
    <w:rsid w:val="00795213"/>
    <w:rsid w:val="007A1E2B"/>
    <w:rsid w:val="007B6DD2"/>
    <w:rsid w:val="007C5B79"/>
    <w:rsid w:val="007D39DF"/>
    <w:rsid w:val="007E2786"/>
    <w:rsid w:val="007E7A00"/>
    <w:rsid w:val="007F510C"/>
    <w:rsid w:val="008202AF"/>
    <w:rsid w:val="00877595"/>
    <w:rsid w:val="0089BE9F"/>
    <w:rsid w:val="008B4B9D"/>
    <w:rsid w:val="008C639D"/>
    <w:rsid w:val="008D7181"/>
    <w:rsid w:val="008F6096"/>
    <w:rsid w:val="009021DE"/>
    <w:rsid w:val="00916865"/>
    <w:rsid w:val="00931E82"/>
    <w:rsid w:val="00964347"/>
    <w:rsid w:val="00965F1B"/>
    <w:rsid w:val="009830EB"/>
    <w:rsid w:val="00987F3B"/>
    <w:rsid w:val="00997686"/>
    <w:rsid w:val="009B52BB"/>
    <w:rsid w:val="009C310D"/>
    <w:rsid w:val="009E301C"/>
    <w:rsid w:val="009F3833"/>
    <w:rsid w:val="00A429AF"/>
    <w:rsid w:val="00A44FA2"/>
    <w:rsid w:val="00A53AC2"/>
    <w:rsid w:val="00A63307"/>
    <w:rsid w:val="00A86448"/>
    <w:rsid w:val="00AD379D"/>
    <w:rsid w:val="00AD3DD7"/>
    <w:rsid w:val="00AF796C"/>
    <w:rsid w:val="00B01F83"/>
    <w:rsid w:val="00B04F75"/>
    <w:rsid w:val="00B10E84"/>
    <w:rsid w:val="00B178E2"/>
    <w:rsid w:val="00B33E8E"/>
    <w:rsid w:val="00B47528"/>
    <w:rsid w:val="00B50ABA"/>
    <w:rsid w:val="00B659A2"/>
    <w:rsid w:val="00BA5457"/>
    <w:rsid w:val="00BA5D09"/>
    <w:rsid w:val="00BC3975"/>
    <w:rsid w:val="00BE1572"/>
    <w:rsid w:val="00BE3383"/>
    <w:rsid w:val="00BE5481"/>
    <w:rsid w:val="00C115B5"/>
    <w:rsid w:val="00C22ECB"/>
    <w:rsid w:val="00C23549"/>
    <w:rsid w:val="00C31B38"/>
    <w:rsid w:val="00C57BEE"/>
    <w:rsid w:val="00C6105B"/>
    <w:rsid w:val="00C6A9A3"/>
    <w:rsid w:val="00C71ECC"/>
    <w:rsid w:val="00C854B5"/>
    <w:rsid w:val="00C97DA0"/>
    <w:rsid w:val="00CA1CCE"/>
    <w:rsid w:val="00CA316B"/>
    <w:rsid w:val="00CB1773"/>
    <w:rsid w:val="00CC474A"/>
    <w:rsid w:val="00D0356A"/>
    <w:rsid w:val="00D12B3B"/>
    <w:rsid w:val="00D1A40F"/>
    <w:rsid w:val="00D234E6"/>
    <w:rsid w:val="00D3150E"/>
    <w:rsid w:val="00D32E89"/>
    <w:rsid w:val="00D42C43"/>
    <w:rsid w:val="00D448AF"/>
    <w:rsid w:val="00D61D96"/>
    <w:rsid w:val="00DA59A9"/>
    <w:rsid w:val="00E02F90"/>
    <w:rsid w:val="00E22DFD"/>
    <w:rsid w:val="00E47083"/>
    <w:rsid w:val="00E61415"/>
    <w:rsid w:val="00E62538"/>
    <w:rsid w:val="00E9A6F0"/>
    <w:rsid w:val="00EA5292"/>
    <w:rsid w:val="00EC5C0C"/>
    <w:rsid w:val="00F10C56"/>
    <w:rsid w:val="00F1277A"/>
    <w:rsid w:val="00F24DED"/>
    <w:rsid w:val="00F67349"/>
    <w:rsid w:val="00F87FC1"/>
    <w:rsid w:val="00F90586"/>
    <w:rsid w:val="00F90EB3"/>
    <w:rsid w:val="00F94A6D"/>
    <w:rsid w:val="00F95E3F"/>
    <w:rsid w:val="00FD534C"/>
    <w:rsid w:val="011DA91C"/>
    <w:rsid w:val="012A3991"/>
    <w:rsid w:val="0142437B"/>
    <w:rsid w:val="015B58CC"/>
    <w:rsid w:val="0164A387"/>
    <w:rsid w:val="016B55FB"/>
    <w:rsid w:val="017A1E10"/>
    <w:rsid w:val="0187A516"/>
    <w:rsid w:val="0187E0D9"/>
    <w:rsid w:val="018B3217"/>
    <w:rsid w:val="01A36A7D"/>
    <w:rsid w:val="01A3AB38"/>
    <w:rsid w:val="01A63860"/>
    <w:rsid w:val="01ADBCDD"/>
    <w:rsid w:val="01B4FA49"/>
    <w:rsid w:val="01C47D6C"/>
    <w:rsid w:val="01EAE454"/>
    <w:rsid w:val="01EBE6E9"/>
    <w:rsid w:val="0207A8A6"/>
    <w:rsid w:val="02124513"/>
    <w:rsid w:val="021504F0"/>
    <w:rsid w:val="023D6186"/>
    <w:rsid w:val="024168B5"/>
    <w:rsid w:val="0285A0BF"/>
    <w:rsid w:val="0287C782"/>
    <w:rsid w:val="02AE5DC6"/>
    <w:rsid w:val="02B25E1E"/>
    <w:rsid w:val="02C35CB1"/>
    <w:rsid w:val="02EB2287"/>
    <w:rsid w:val="02F8E6AF"/>
    <w:rsid w:val="03009015"/>
    <w:rsid w:val="030201F6"/>
    <w:rsid w:val="032F95C3"/>
    <w:rsid w:val="0368C2FA"/>
    <w:rsid w:val="0378022D"/>
    <w:rsid w:val="0386B4B5"/>
    <w:rsid w:val="03A4D453"/>
    <w:rsid w:val="03B79173"/>
    <w:rsid w:val="03C87914"/>
    <w:rsid w:val="03E78907"/>
    <w:rsid w:val="03F1D954"/>
    <w:rsid w:val="040CEE8F"/>
    <w:rsid w:val="0410E593"/>
    <w:rsid w:val="04590BFB"/>
    <w:rsid w:val="04632EB0"/>
    <w:rsid w:val="04689DE8"/>
    <w:rsid w:val="046D24F6"/>
    <w:rsid w:val="0473A1F4"/>
    <w:rsid w:val="048680D8"/>
    <w:rsid w:val="04E4FA30"/>
    <w:rsid w:val="04E7839A"/>
    <w:rsid w:val="04EC9B0B"/>
    <w:rsid w:val="04EDF91B"/>
    <w:rsid w:val="05014A95"/>
    <w:rsid w:val="05338144"/>
    <w:rsid w:val="0540B0A9"/>
    <w:rsid w:val="055361D4"/>
    <w:rsid w:val="055D2FC2"/>
    <w:rsid w:val="0568EE2B"/>
    <w:rsid w:val="057234DA"/>
    <w:rsid w:val="058CD56D"/>
    <w:rsid w:val="05925400"/>
    <w:rsid w:val="05AD5E70"/>
    <w:rsid w:val="05ED3BA2"/>
    <w:rsid w:val="06207A5B"/>
    <w:rsid w:val="06225139"/>
    <w:rsid w:val="062A005B"/>
    <w:rsid w:val="0637CA58"/>
    <w:rsid w:val="0637FF01"/>
    <w:rsid w:val="0639A2B8"/>
    <w:rsid w:val="0641F2BF"/>
    <w:rsid w:val="066AA216"/>
    <w:rsid w:val="06814B13"/>
    <w:rsid w:val="068CD3A4"/>
    <w:rsid w:val="06BF3A78"/>
    <w:rsid w:val="06CC462F"/>
    <w:rsid w:val="06CD5C8F"/>
    <w:rsid w:val="06CDD710"/>
    <w:rsid w:val="06D6C37C"/>
    <w:rsid w:val="06E9FC45"/>
    <w:rsid w:val="07089D1E"/>
    <w:rsid w:val="072CB4E5"/>
    <w:rsid w:val="07375AEA"/>
    <w:rsid w:val="073F490D"/>
    <w:rsid w:val="0762F1C8"/>
    <w:rsid w:val="0766565F"/>
    <w:rsid w:val="07789796"/>
    <w:rsid w:val="07844D3B"/>
    <w:rsid w:val="0794FD6B"/>
    <w:rsid w:val="07A60C2B"/>
    <w:rsid w:val="07AB0FE5"/>
    <w:rsid w:val="07BA5268"/>
    <w:rsid w:val="08221792"/>
    <w:rsid w:val="085B0AD9"/>
    <w:rsid w:val="0861A900"/>
    <w:rsid w:val="0894D084"/>
    <w:rsid w:val="089A6F37"/>
    <w:rsid w:val="08BD0F0E"/>
    <w:rsid w:val="0904955A"/>
    <w:rsid w:val="090EC414"/>
    <w:rsid w:val="0942FB51"/>
    <w:rsid w:val="096F9FC3"/>
    <w:rsid w:val="09797391"/>
    <w:rsid w:val="09DCCDDC"/>
    <w:rsid w:val="0A1B7913"/>
    <w:rsid w:val="0A231F32"/>
    <w:rsid w:val="0A4A75D0"/>
    <w:rsid w:val="0AD090CF"/>
    <w:rsid w:val="0ADFDA7F"/>
    <w:rsid w:val="0AEB814A"/>
    <w:rsid w:val="0AEDB9E4"/>
    <w:rsid w:val="0AFD717E"/>
    <w:rsid w:val="0B0CC622"/>
    <w:rsid w:val="0B4B9094"/>
    <w:rsid w:val="0B64BB0C"/>
    <w:rsid w:val="0B7CBFA1"/>
    <w:rsid w:val="0B941B75"/>
    <w:rsid w:val="0BA97AFB"/>
    <w:rsid w:val="0BAA22D6"/>
    <w:rsid w:val="0BBD6D68"/>
    <w:rsid w:val="0BDA9CC0"/>
    <w:rsid w:val="0C6008FB"/>
    <w:rsid w:val="0C7C2559"/>
    <w:rsid w:val="0CE65DDF"/>
    <w:rsid w:val="0CF588B5"/>
    <w:rsid w:val="0D152EAF"/>
    <w:rsid w:val="0D646B77"/>
    <w:rsid w:val="0D7DB811"/>
    <w:rsid w:val="0D8D7411"/>
    <w:rsid w:val="0DC92A3B"/>
    <w:rsid w:val="0DEF2A03"/>
    <w:rsid w:val="0E0A1FD6"/>
    <w:rsid w:val="0E19EF29"/>
    <w:rsid w:val="0E255B78"/>
    <w:rsid w:val="0E4765A8"/>
    <w:rsid w:val="0E485DF4"/>
    <w:rsid w:val="0E5EA3E4"/>
    <w:rsid w:val="0E6905E3"/>
    <w:rsid w:val="0E7BD584"/>
    <w:rsid w:val="0E7C2B2D"/>
    <w:rsid w:val="0ED352A0"/>
    <w:rsid w:val="0ED6C6BA"/>
    <w:rsid w:val="0EDE9D9C"/>
    <w:rsid w:val="0F0E861C"/>
    <w:rsid w:val="0F18EAA2"/>
    <w:rsid w:val="0F409C21"/>
    <w:rsid w:val="0F4644E9"/>
    <w:rsid w:val="0F7955CA"/>
    <w:rsid w:val="0F935223"/>
    <w:rsid w:val="0FA5F037"/>
    <w:rsid w:val="0FC75CA1"/>
    <w:rsid w:val="0FDB0B83"/>
    <w:rsid w:val="1004D644"/>
    <w:rsid w:val="1027A40A"/>
    <w:rsid w:val="102E423C"/>
    <w:rsid w:val="10361A66"/>
    <w:rsid w:val="106B538B"/>
    <w:rsid w:val="106E5160"/>
    <w:rsid w:val="10789D47"/>
    <w:rsid w:val="1081CF8C"/>
    <w:rsid w:val="10A00BEB"/>
    <w:rsid w:val="10B558D3"/>
    <w:rsid w:val="10C35C8D"/>
    <w:rsid w:val="10F2069C"/>
    <w:rsid w:val="1143734E"/>
    <w:rsid w:val="1162FD9C"/>
    <w:rsid w:val="116D6376"/>
    <w:rsid w:val="116DBB51"/>
    <w:rsid w:val="11C2E3D5"/>
    <w:rsid w:val="11C635CC"/>
    <w:rsid w:val="11F2FA3F"/>
    <w:rsid w:val="122DB5FC"/>
    <w:rsid w:val="1230B5EC"/>
    <w:rsid w:val="1242E7FA"/>
    <w:rsid w:val="12A00C93"/>
    <w:rsid w:val="12AB67D7"/>
    <w:rsid w:val="12B5CDA1"/>
    <w:rsid w:val="12C7C8D3"/>
    <w:rsid w:val="12DB962E"/>
    <w:rsid w:val="12E0C2C3"/>
    <w:rsid w:val="12EDE4B7"/>
    <w:rsid w:val="130DFB5D"/>
    <w:rsid w:val="13197382"/>
    <w:rsid w:val="1324A53B"/>
    <w:rsid w:val="1350ED41"/>
    <w:rsid w:val="136BC005"/>
    <w:rsid w:val="137E2C56"/>
    <w:rsid w:val="13C35910"/>
    <w:rsid w:val="142C310F"/>
    <w:rsid w:val="146D023C"/>
    <w:rsid w:val="1490D8DB"/>
    <w:rsid w:val="1498CFEA"/>
    <w:rsid w:val="14A453C4"/>
    <w:rsid w:val="14CBDA3E"/>
    <w:rsid w:val="14D84767"/>
    <w:rsid w:val="14DD97B8"/>
    <w:rsid w:val="14ED6145"/>
    <w:rsid w:val="14EF53B4"/>
    <w:rsid w:val="15045F4F"/>
    <w:rsid w:val="150DD63F"/>
    <w:rsid w:val="1511C788"/>
    <w:rsid w:val="1521763A"/>
    <w:rsid w:val="152809B1"/>
    <w:rsid w:val="156218B5"/>
    <w:rsid w:val="156A133F"/>
    <w:rsid w:val="156D7259"/>
    <w:rsid w:val="157FAD05"/>
    <w:rsid w:val="158BC123"/>
    <w:rsid w:val="1597870A"/>
    <w:rsid w:val="15A0737C"/>
    <w:rsid w:val="15B33D0D"/>
    <w:rsid w:val="15C989C8"/>
    <w:rsid w:val="160326EC"/>
    <w:rsid w:val="161386D0"/>
    <w:rsid w:val="162B0861"/>
    <w:rsid w:val="163E8BAB"/>
    <w:rsid w:val="16564227"/>
    <w:rsid w:val="168C48E9"/>
    <w:rsid w:val="168ED2C3"/>
    <w:rsid w:val="16935754"/>
    <w:rsid w:val="16AD97E9"/>
    <w:rsid w:val="16B369E1"/>
    <w:rsid w:val="16B9BD0F"/>
    <w:rsid w:val="16C26594"/>
    <w:rsid w:val="16C79F20"/>
    <w:rsid w:val="16F24FDD"/>
    <w:rsid w:val="170B71FA"/>
    <w:rsid w:val="174CF982"/>
    <w:rsid w:val="1755DD06"/>
    <w:rsid w:val="1762C798"/>
    <w:rsid w:val="1763D097"/>
    <w:rsid w:val="1785CEF0"/>
    <w:rsid w:val="1794CB18"/>
    <w:rsid w:val="17A29801"/>
    <w:rsid w:val="17A9F93C"/>
    <w:rsid w:val="17B2E93A"/>
    <w:rsid w:val="180792DA"/>
    <w:rsid w:val="18139E0C"/>
    <w:rsid w:val="182DC274"/>
    <w:rsid w:val="18395421"/>
    <w:rsid w:val="18424D1D"/>
    <w:rsid w:val="185455FB"/>
    <w:rsid w:val="18636F81"/>
    <w:rsid w:val="188A9326"/>
    <w:rsid w:val="188D08DD"/>
    <w:rsid w:val="189FF770"/>
    <w:rsid w:val="18C71730"/>
    <w:rsid w:val="18D52FFE"/>
    <w:rsid w:val="18F63604"/>
    <w:rsid w:val="1903AB1C"/>
    <w:rsid w:val="1912CE2A"/>
    <w:rsid w:val="193617D8"/>
    <w:rsid w:val="193CB37C"/>
    <w:rsid w:val="1947490F"/>
    <w:rsid w:val="1954694F"/>
    <w:rsid w:val="1988F14F"/>
    <w:rsid w:val="198DE2E9"/>
    <w:rsid w:val="199FE346"/>
    <w:rsid w:val="19B3A610"/>
    <w:rsid w:val="19C3E9AB"/>
    <w:rsid w:val="19DC1AB9"/>
    <w:rsid w:val="19F04CBF"/>
    <w:rsid w:val="19FF3FE2"/>
    <w:rsid w:val="19FF84F5"/>
    <w:rsid w:val="1A18D886"/>
    <w:rsid w:val="1A415B0D"/>
    <w:rsid w:val="1A665620"/>
    <w:rsid w:val="1A7BD2C2"/>
    <w:rsid w:val="1A972AAB"/>
    <w:rsid w:val="1AC62F54"/>
    <w:rsid w:val="1ADA5907"/>
    <w:rsid w:val="1B0CC58B"/>
    <w:rsid w:val="1B41C64C"/>
    <w:rsid w:val="1B67A82F"/>
    <w:rsid w:val="1B79EDDF"/>
    <w:rsid w:val="1B86DB04"/>
    <w:rsid w:val="1B97EF5A"/>
    <w:rsid w:val="1B9C8ADD"/>
    <w:rsid w:val="1B9FC930"/>
    <w:rsid w:val="1BA827CD"/>
    <w:rsid w:val="1BA862D9"/>
    <w:rsid w:val="1BBBF449"/>
    <w:rsid w:val="1BBC9EA0"/>
    <w:rsid w:val="1BD39413"/>
    <w:rsid w:val="1BD58B2F"/>
    <w:rsid w:val="1BE127AB"/>
    <w:rsid w:val="1BE1A9B4"/>
    <w:rsid w:val="1BF998C3"/>
    <w:rsid w:val="1C4A742F"/>
    <w:rsid w:val="1C4EC12E"/>
    <w:rsid w:val="1C837CA2"/>
    <w:rsid w:val="1CA0B08D"/>
    <w:rsid w:val="1CA8697B"/>
    <w:rsid w:val="1CBA0758"/>
    <w:rsid w:val="1CC51D2C"/>
    <w:rsid w:val="1CE62F76"/>
    <w:rsid w:val="1D1112F7"/>
    <w:rsid w:val="1D1A63AF"/>
    <w:rsid w:val="1D3B9991"/>
    <w:rsid w:val="1D452BDA"/>
    <w:rsid w:val="1D511A23"/>
    <w:rsid w:val="1D5A5923"/>
    <w:rsid w:val="1D7CF80C"/>
    <w:rsid w:val="1D97FEE5"/>
    <w:rsid w:val="1D9A675C"/>
    <w:rsid w:val="1E456418"/>
    <w:rsid w:val="1E5D47C7"/>
    <w:rsid w:val="1E600DFE"/>
    <w:rsid w:val="1E79FA91"/>
    <w:rsid w:val="1E7A5069"/>
    <w:rsid w:val="1EAF8BDC"/>
    <w:rsid w:val="1ECE43C9"/>
    <w:rsid w:val="1ED03625"/>
    <w:rsid w:val="1F13C80E"/>
    <w:rsid w:val="1F20905E"/>
    <w:rsid w:val="1FA8EAE5"/>
    <w:rsid w:val="1FB3C1D4"/>
    <w:rsid w:val="1FBAFFB3"/>
    <w:rsid w:val="1FE13479"/>
    <w:rsid w:val="1FEFFC40"/>
    <w:rsid w:val="1FF4D068"/>
    <w:rsid w:val="2007943E"/>
    <w:rsid w:val="204B3AC7"/>
    <w:rsid w:val="204B5C3D"/>
    <w:rsid w:val="204C538C"/>
    <w:rsid w:val="2053D592"/>
    <w:rsid w:val="20688DE9"/>
    <w:rsid w:val="20BC9492"/>
    <w:rsid w:val="20BF2D98"/>
    <w:rsid w:val="20CF9FA7"/>
    <w:rsid w:val="213B01EE"/>
    <w:rsid w:val="215741A4"/>
    <w:rsid w:val="217D04DA"/>
    <w:rsid w:val="21898F06"/>
    <w:rsid w:val="21C3F311"/>
    <w:rsid w:val="21CA0D2F"/>
    <w:rsid w:val="21CEFB90"/>
    <w:rsid w:val="21E823ED"/>
    <w:rsid w:val="21FA61B6"/>
    <w:rsid w:val="22029170"/>
    <w:rsid w:val="22316DE1"/>
    <w:rsid w:val="22676905"/>
    <w:rsid w:val="227109DC"/>
    <w:rsid w:val="22ADEFE3"/>
    <w:rsid w:val="22CBD51B"/>
    <w:rsid w:val="22DF86D9"/>
    <w:rsid w:val="23097ADF"/>
    <w:rsid w:val="23113594"/>
    <w:rsid w:val="23696634"/>
    <w:rsid w:val="2372F294"/>
    <w:rsid w:val="2382DB89"/>
    <w:rsid w:val="2382FCFF"/>
    <w:rsid w:val="23A734C2"/>
    <w:rsid w:val="23D93774"/>
    <w:rsid w:val="23DEADFF"/>
    <w:rsid w:val="23E0FA1D"/>
    <w:rsid w:val="240AE5FB"/>
    <w:rsid w:val="240DF372"/>
    <w:rsid w:val="2436E804"/>
    <w:rsid w:val="246451F8"/>
    <w:rsid w:val="248005E6"/>
    <w:rsid w:val="2484A639"/>
    <w:rsid w:val="24AA2EAE"/>
    <w:rsid w:val="24B41E9A"/>
    <w:rsid w:val="24B62725"/>
    <w:rsid w:val="24C8418B"/>
    <w:rsid w:val="24E80197"/>
    <w:rsid w:val="24F45E85"/>
    <w:rsid w:val="24F56C8B"/>
    <w:rsid w:val="25069C52"/>
    <w:rsid w:val="2520F17A"/>
    <w:rsid w:val="2533FEBB"/>
    <w:rsid w:val="253DCF3C"/>
    <w:rsid w:val="256FE136"/>
    <w:rsid w:val="25B9B9B0"/>
    <w:rsid w:val="25C509BB"/>
    <w:rsid w:val="25EA4D80"/>
    <w:rsid w:val="25F28739"/>
    <w:rsid w:val="25F7F6CD"/>
    <w:rsid w:val="26262469"/>
    <w:rsid w:val="262A4C41"/>
    <w:rsid w:val="263B933B"/>
    <w:rsid w:val="2645FF0F"/>
    <w:rsid w:val="2650DE22"/>
    <w:rsid w:val="265392E7"/>
    <w:rsid w:val="265D5F00"/>
    <w:rsid w:val="265E5D11"/>
    <w:rsid w:val="269623B3"/>
    <w:rsid w:val="26A26CB3"/>
    <w:rsid w:val="26A3C2E1"/>
    <w:rsid w:val="26AA5A39"/>
    <w:rsid w:val="271156B6"/>
    <w:rsid w:val="27168DCB"/>
    <w:rsid w:val="272F4A0B"/>
    <w:rsid w:val="274ABB56"/>
    <w:rsid w:val="278D73E7"/>
    <w:rsid w:val="27A8038D"/>
    <w:rsid w:val="27B3FCCA"/>
    <w:rsid w:val="27CFBEEF"/>
    <w:rsid w:val="2851DCE5"/>
    <w:rsid w:val="28549573"/>
    <w:rsid w:val="28566E22"/>
    <w:rsid w:val="286939C2"/>
    <w:rsid w:val="288609D2"/>
    <w:rsid w:val="28A48767"/>
    <w:rsid w:val="28BEB63C"/>
    <w:rsid w:val="28CB6FC5"/>
    <w:rsid w:val="28CD635A"/>
    <w:rsid w:val="28FAC3B6"/>
    <w:rsid w:val="28FDFC1B"/>
    <w:rsid w:val="29000BEF"/>
    <w:rsid w:val="290A75F3"/>
    <w:rsid w:val="2921EE42"/>
    <w:rsid w:val="293479EA"/>
    <w:rsid w:val="29396471"/>
    <w:rsid w:val="295AAE1A"/>
    <w:rsid w:val="29611C36"/>
    <w:rsid w:val="297E3541"/>
    <w:rsid w:val="2984B992"/>
    <w:rsid w:val="298A77D7"/>
    <w:rsid w:val="298DB5E0"/>
    <w:rsid w:val="2994766F"/>
    <w:rsid w:val="29A73158"/>
    <w:rsid w:val="29BB72BA"/>
    <w:rsid w:val="29C830AD"/>
    <w:rsid w:val="29FAB7D8"/>
    <w:rsid w:val="2A18DE56"/>
    <w:rsid w:val="2A2BCE0F"/>
    <w:rsid w:val="2A3D90DD"/>
    <w:rsid w:val="2A976083"/>
    <w:rsid w:val="2AAC8D55"/>
    <w:rsid w:val="2AAEA3BA"/>
    <w:rsid w:val="2ABDBEA3"/>
    <w:rsid w:val="2AD8E8E0"/>
    <w:rsid w:val="2B57431B"/>
    <w:rsid w:val="2B6A30A0"/>
    <w:rsid w:val="2B7EFCA3"/>
    <w:rsid w:val="2BF9292D"/>
    <w:rsid w:val="2C02A418"/>
    <w:rsid w:val="2C12B01C"/>
    <w:rsid w:val="2C29CA5A"/>
    <w:rsid w:val="2C339A07"/>
    <w:rsid w:val="2C4A741B"/>
    <w:rsid w:val="2C5679CA"/>
    <w:rsid w:val="2C998DC5"/>
    <w:rsid w:val="2CC05A6E"/>
    <w:rsid w:val="2CE4165D"/>
    <w:rsid w:val="2CE7FE26"/>
    <w:rsid w:val="2CFFA8C1"/>
    <w:rsid w:val="2D29DF45"/>
    <w:rsid w:val="2D2DBAAE"/>
    <w:rsid w:val="2D643984"/>
    <w:rsid w:val="2D6DD9FF"/>
    <w:rsid w:val="2D6FAA6C"/>
    <w:rsid w:val="2D7C22A3"/>
    <w:rsid w:val="2D9C4591"/>
    <w:rsid w:val="2DF4E449"/>
    <w:rsid w:val="2DF8A864"/>
    <w:rsid w:val="2E0649CF"/>
    <w:rsid w:val="2E2D108B"/>
    <w:rsid w:val="2E355E26"/>
    <w:rsid w:val="2E3C66AB"/>
    <w:rsid w:val="2E6426F3"/>
    <w:rsid w:val="2E816323"/>
    <w:rsid w:val="2E8D0A96"/>
    <w:rsid w:val="2E94D8F3"/>
    <w:rsid w:val="2EA3133E"/>
    <w:rsid w:val="2EF388FE"/>
    <w:rsid w:val="2EF83127"/>
    <w:rsid w:val="2EF88E98"/>
    <w:rsid w:val="2F1421E7"/>
    <w:rsid w:val="2F201F5D"/>
    <w:rsid w:val="2F213393"/>
    <w:rsid w:val="2F231C26"/>
    <w:rsid w:val="2F2C4EE6"/>
    <w:rsid w:val="2F34952F"/>
    <w:rsid w:val="2F699834"/>
    <w:rsid w:val="2F9C2205"/>
    <w:rsid w:val="2FBB5009"/>
    <w:rsid w:val="2FD00589"/>
    <w:rsid w:val="2FF7A6C5"/>
    <w:rsid w:val="30176FB7"/>
    <w:rsid w:val="301A5709"/>
    <w:rsid w:val="301DAFFA"/>
    <w:rsid w:val="3020253C"/>
    <w:rsid w:val="30425D39"/>
    <w:rsid w:val="30650CBA"/>
    <w:rsid w:val="309A344D"/>
    <w:rsid w:val="309E15D8"/>
    <w:rsid w:val="309E921F"/>
    <w:rsid w:val="30BAEC44"/>
    <w:rsid w:val="30BCE28B"/>
    <w:rsid w:val="30BD03F4"/>
    <w:rsid w:val="30D33098"/>
    <w:rsid w:val="312D0027"/>
    <w:rsid w:val="315ADF10"/>
    <w:rsid w:val="3175C89F"/>
    <w:rsid w:val="317E7F5C"/>
    <w:rsid w:val="317EDD8F"/>
    <w:rsid w:val="319A61E5"/>
    <w:rsid w:val="31D74695"/>
    <w:rsid w:val="31ED0CE0"/>
    <w:rsid w:val="3205C1F4"/>
    <w:rsid w:val="321C0855"/>
    <w:rsid w:val="32252E7E"/>
    <w:rsid w:val="3256807C"/>
    <w:rsid w:val="325D4475"/>
    <w:rsid w:val="327E9F0C"/>
    <w:rsid w:val="32B68367"/>
    <w:rsid w:val="32C064F8"/>
    <w:rsid w:val="32E5FFA2"/>
    <w:rsid w:val="33596728"/>
    <w:rsid w:val="336FB4E4"/>
    <w:rsid w:val="3388DD41"/>
    <w:rsid w:val="33903005"/>
    <w:rsid w:val="33AB9206"/>
    <w:rsid w:val="33AE93A3"/>
    <w:rsid w:val="33ED4DD1"/>
    <w:rsid w:val="34060919"/>
    <w:rsid w:val="34101601"/>
    <w:rsid w:val="3413AD94"/>
    <w:rsid w:val="3413C87A"/>
    <w:rsid w:val="34243D81"/>
    <w:rsid w:val="3425838F"/>
    <w:rsid w:val="3460827F"/>
    <w:rsid w:val="34646F13"/>
    <w:rsid w:val="3466D437"/>
    <w:rsid w:val="3474E7C4"/>
    <w:rsid w:val="347CB2E1"/>
    <w:rsid w:val="34807B71"/>
    <w:rsid w:val="34A4027D"/>
    <w:rsid w:val="34A8013C"/>
    <w:rsid w:val="34B11A07"/>
    <w:rsid w:val="34CFCC4F"/>
    <w:rsid w:val="34D93484"/>
    <w:rsid w:val="34DE1411"/>
    <w:rsid w:val="34E84202"/>
    <w:rsid w:val="351C9B81"/>
    <w:rsid w:val="3528113A"/>
    <w:rsid w:val="3529FCD4"/>
    <w:rsid w:val="354C6D9E"/>
    <w:rsid w:val="3560F764"/>
    <w:rsid w:val="3570A6DC"/>
    <w:rsid w:val="3586AE0A"/>
    <w:rsid w:val="35A99D74"/>
    <w:rsid w:val="35AB8AF3"/>
    <w:rsid w:val="35CF03A1"/>
    <w:rsid w:val="35D317FE"/>
    <w:rsid w:val="35D43A4A"/>
    <w:rsid w:val="35E71717"/>
    <w:rsid w:val="35FC52E0"/>
    <w:rsid w:val="3608CFA1"/>
    <w:rsid w:val="361DA064"/>
    <w:rsid w:val="362D7940"/>
    <w:rsid w:val="363CE215"/>
    <w:rsid w:val="3659C59B"/>
    <w:rsid w:val="36680459"/>
    <w:rsid w:val="366D89E0"/>
    <w:rsid w:val="3670E865"/>
    <w:rsid w:val="36731F5E"/>
    <w:rsid w:val="36EF7978"/>
    <w:rsid w:val="36FCAF46"/>
    <w:rsid w:val="36FFC45A"/>
    <w:rsid w:val="374EF3D5"/>
    <w:rsid w:val="375EE0B3"/>
    <w:rsid w:val="3761C3DB"/>
    <w:rsid w:val="3782E778"/>
    <w:rsid w:val="37982341"/>
    <w:rsid w:val="37B29CE9"/>
    <w:rsid w:val="37BC3889"/>
    <w:rsid w:val="37C99FD0"/>
    <w:rsid w:val="37D33A37"/>
    <w:rsid w:val="37D7C582"/>
    <w:rsid w:val="37FEA2D2"/>
    <w:rsid w:val="380CB8C6"/>
    <w:rsid w:val="380EEFBF"/>
    <w:rsid w:val="38110BB1"/>
    <w:rsid w:val="38259028"/>
    <w:rsid w:val="383AB14A"/>
    <w:rsid w:val="38432607"/>
    <w:rsid w:val="38E90EAB"/>
    <w:rsid w:val="38FA4810"/>
    <w:rsid w:val="39160468"/>
    <w:rsid w:val="391DC6E0"/>
    <w:rsid w:val="3933F3A2"/>
    <w:rsid w:val="39551A6F"/>
    <w:rsid w:val="3965E46F"/>
    <w:rsid w:val="396F0A98"/>
    <w:rsid w:val="3973D0CE"/>
    <w:rsid w:val="39C38206"/>
    <w:rsid w:val="39D2F1C7"/>
    <w:rsid w:val="3A271A3A"/>
    <w:rsid w:val="3A3641EF"/>
    <w:rsid w:val="3A4F25D2"/>
    <w:rsid w:val="3A5203CB"/>
    <w:rsid w:val="3A699286"/>
    <w:rsid w:val="3A7D9DC4"/>
    <w:rsid w:val="3AC1954C"/>
    <w:rsid w:val="3ACFC403"/>
    <w:rsid w:val="3ADF25A6"/>
    <w:rsid w:val="3B07E342"/>
    <w:rsid w:val="3B0D4F15"/>
    <w:rsid w:val="3B3FF28A"/>
    <w:rsid w:val="3B41A1FD"/>
    <w:rsid w:val="3BBB2B42"/>
    <w:rsid w:val="3BC451DC"/>
    <w:rsid w:val="3BDFF738"/>
    <w:rsid w:val="3BFD340A"/>
    <w:rsid w:val="3C007A70"/>
    <w:rsid w:val="3C173B41"/>
    <w:rsid w:val="3C2264F8"/>
    <w:rsid w:val="3C68C169"/>
    <w:rsid w:val="3C7BE683"/>
    <w:rsid w:val="3C91D732"/>
    <w:rsid w:val="3CA6AB5A"/>
    <w:rsid w:val="3CE367F2"/>
    <w:rsid w:val="3D07E20E"/>
    <w:rsid w:val="3D0D189F"/>
    <w:rsid w:val="3D146C1B"/>
    <w:rsid w:val="3D1CE4BF"/>
    <w:rsid w:val="3D229ECA"/>
    <w:rsid w:val="3D2E255B"/>
    <w:rsid w:val="3D2FBF87"/>
    <w:rsid w:val="3D3115B5"/>
    <w:rsid w:val="3D384E22"/>
    <w:rsid w:val="3D569B07"/>
    <w:rsid w:val="3D60C543"/>
    <w:rsid w:val="3D6D42CF"/>
    <w:rsid w:val="3D74664C"/>
    <w:rsid w:val="3D782C4D"/>
    <w:rsid w:val="3D80AC49"/>
    <w:rsid w:val="3D8A4C25"/>
    <w:rsid w:val="3DAF15B7"/>
    <w:rsid w:val="3DAF4FFF"/>
    <w:rsid w:val="3DC9236C"/>
    <w:rsid w:val="3DE36B5E"/>
    <w:rsid w:val="3DFF89EF"/>
    <w:rsid w:val="3E1A9DA5"/>
    <w:rsid w:val="3E2FBA3A"/>
    <w:rsid w:val="3E395592"/>
    <w:rsid w:val="3E6169B8"/>
    <w:rsid w:val="3E6E2041"/>
    <w:rsid w:val="3E7320FE"/>
    <w:rsid w:val="3E8FC4B1"/>
    <w:rsid w:val="3E93E540"/>
    <w:rsid w:val="3E962CD5"/>
    <w:rsid w:val="3E9AD1A2"/>
    <w:rsid w:val="3EBA55AE"/>
    <w:rsid w:val="3EBEA894"/>
    <w:rsid w:val="3ECA63D6"/>
    <w:rsid w:val="3EEB2E87"/>
    <w:rsid w:val="3F1BD0E4"/>
    <w:rsid w:val="3F3BDFF2"/>
    <w:rsid w:val="3F3D1EED"/>
    <w:rsid w:val="3F3F44E3"/>
    <w:rsid w:val="3F7B8623"/>
    <w:rsid w:val="3F830CE2"/>
    <w:rsid w:val="3FAF15B8"/>
    <w:rsid w:val="3FBB98E6"/>
    <w:rsid w:val="3FC62C4F"/>
    <w:rsid w:val="3FC6B864"/>
    <w:rsid w:val="3FCAF17A"/>
    <w:rsid w:val="3FEF224C"/>
    <w:rsid w:val="40146B24"/>
    <w:rsid w:val="4017CAAB"/>
    <w:rsid w:val="401C3A4A"/>
    <w:rsid w:val="406C37D8"/>
    <w:rsid w:val="4081EE26"/>
    <w:rsid w:val="409FB085"/>
    <w:rsid w:val="40F5D61B"/>
    <w:rsid w:val="4105E7B7"/>
    <w:rsid w:val="411696A9"/>
    <w:rsid w:val="416A21F9"/>
    <w:rsid w:val="417A3D95"/>
    <w:rsid w:val="41E01B01"/>
    <w:rsid w:val="4214F28D"/>
    <w:rsid w:val="423B80E6"/>
    <w:rsid w:val="428EEF88"/>
    <w:rsid w:val="4295D068"/>
    <w:rsid w:val="42A04BFB"/>
    <w:rsid w:val="42D4C4F5"/>
    <w:rsid w:val="42EE0EC8"/>
    <w:rsid w:val="42F9340B"/>
    <w:rsid w:val="4315ECDE"/>
    <w:rsid w:val="43192177"/>
    <w:rsid w:val="4326C30E"/>
    <w:rsid w:val="4332D7A2"/>
    <w:rsid w:val="43335AF6"/>
    <w:rsid w:val="4335C4A5"/>
    <w:rsid w:val="43581BBF"/>
    <w:rsid w:val="435CF451"/>
    <w:rsid w:val="43665CC7"/>
    <w:rsid w:val="4369DA32"/>
    <w:rsid w:val="43825E8E"/>
    <w:rsid w:val="43BFFB4B"/>
    <w:rsid w:val="43F18C58"/>
    <w:rsid w:val="43F8F8DA"/>
    <w:rsid w:val="44210F28"/>
    <w:rsid w:val="442D1093"/>
    <w:rsid w:val="44344225"/>
    <w:rsid w:val="44616A80"/>
    <w:rsid w:val="44A89716"/>
    <w:rsid w:val="44B1BD3F"/>
    <w:rsid w:val="44BE9813"/>
    <w:rsid w:val="44D97BF6"/>
    <w:rsid w:val="44EACDAD"/>
    <w:rsid w:val="455E2BA0"/>
    <w:rsid w:val="4597D73B"/>
    <w:rsid w:val="45B051C7"/>
    <w:rsid w:val="45D7113B"/>
    <w:rsid w:val="45EE6985"/>
    <w:rsid w:val="45F4C9E3"/>
    <w:rsid w:val="45FC43A5"/>
    <w:rsid w:val="461D5A25"/>
    <w:rsid w:val="4626B4FE"/>
    <w:rsid w:val="46446777"/>
    <w:rsid w:val="464C54FD"/>
    <w:rsid w:val="465D8FD4"/>
    <w:rsid w:val="4663E313"/>
    <w:rsid w:val="466AFBB8"/>
    <w:rsid w:val="468441C3"/>
    <w:rsid w:val="46870C2F"/>
    <w:rsid w:val="46975F96"/>
    <w:rsid w:val="46CC6B6A"/>
    <w:rsid w:val="46D61811"/>
    <w:rsid w:val="470257ED"/>
    <w:rsid w:val="470EF209"/>
    <w:rsid w:val="47208804"/>
    <w:rsid w:val="472C72AD"/>
    <w:rsid w:val="47575827"/>
    <w:rsid w:val="4760C736"/>
    <w:rsid w:val="477D3877"/>
    <w:rsid w:val="477D60C5"/>
    <w:rsid w:val="477F5D59"/>
    <w:rsid w:val="4788FCCC"/>
    <w:rsid w:val="479B2026"/>
    <w:rsid w:val="47A2753C"/>
    <w:rsid w:val="47A2A419"/>
    <w:rsid w:val="47B433EA"/>
    <w:rsid w:val="47BA52FB"/>
    <w:rsid w:val="47C2773A"/>
    <w:rsid w:val="47E037D8"/>
    <w:rsid w:val="47E95E01"/>
    <w:rsid w:val="47FA6289"/>
    <w:rsid w:val="4899DE0B"/>
    <w:rsid w:val="48AAC26A"/>
    <w:rsid w:val="48B78B59"/>
    <w:rsid w:val="48BAD26E"/>
    <w:rsid w:val="48BB8E3D"/>
    <w:rsid w:val="490C6B6E"/>
    <w:rsid w:val="49653DD2"/>
    <w:rsid w:val="49C0F490"/>
    <w:rsid w:val="49E2FEA3"/>
    <w:rsid w:val="4A2474FF"/>
    <w:rsid w:val="4A64136F"/>
    <w:rsid w:val="4A695CE8"/>
    <w:rsid w:val="4AB9193B"/>
    <w:rsid w:val="4AE26E6D"/>
    <w:rsid w:val="4AEC6B03"/>
    <w:rsid w:val="4AFFEE6C"/>
    <w:rsid w:val="4B1FC620"/>
    <w:rsid w:val="4B314AE6"/>
    <w:rsid w:val="4B64D42D"/>
    <w:rsid w:val="4B6E42D7"/>
    <w:rsid w:val="4B8F6841"/>
    <w:rsid w:val="4BA878AC"/>
    <w:rsid w:val="4BB50EE8"/>
    <w:rsid w:val="4BBB4319"/>
    <w:rsid w:val="4BBF5ADD"/>
    <w:rsid w:val="4BC5765F"/>
    <w:rsid w:val="4BC9D16E"/>
    <w:rsid w:val="4BE2632C"/>
    <w:rsid w:val="4BE5C027"/>
    <w:rsid w:val="4BF27FB6"/>
    <w:rsid w:val="4BFFE3D0"/>
    <w:rsid w:val="4C0588A6"/>
    <w:rsid w:val="4C1F9EA7"/>
    <w:rsid w:val="4C28EBB9"/>
    <w:rsid w:val="4C6A2C38"/>
    <w:rsid w:val="4C7BAB8A"/>
    <w:rsid w:val="4CBE6012"/>
    <w:rsid w:val="4CC7641B"/>
    <w:rsid w:val="4CCDA554"/>
    <w:rsid w:val="4CFADBB2"/>
    <w:rsid w:val="4D710FD3"/>
    <w:rsid w:val="4D89AB50"/>
    <w:rsid w:val="4D8C331E"/>
    <w:rsid w:val="4D8E4391"/>
    <w:rsid w:val="4D8F568A"/>
    <w:rsid w:val="4D9F5C6A"/>
    <w:rsid w:val="4DA06FEF"/>
    <w:rsid w:val="4DA269E1"/>
    <w:rsid w:val="4DB1CC74"/>
    <w:rsid w:val="4DD0E849"/>
    <w:rsid w:val="4E07558A"/>
    <w:rsid w:val="4E348EC2"/>
    <w:rsid w:val="4E6EC7E0"/>
    <w:rsid w:val="4E99C3A6"/>
    <w:rsid w:val="4EA4C22D"/>
    <w:rsid w:val="4EAFCC38"/>
    <w:rsid w:val="4EBD2435"/>
    <w:rsid w:val="4EC58250"/>
    <w:rsid w:val="4EE8CDD8"/>
    <w:rsid w:val="4EE9F46E"/>
    <w:rsid w:val="4EEAD8DC"/>
    <w:rsid w:val="4EFC0FB9"/>
    <w:rsid w:val="4F04FEDE"/>
    <w:rsid w:val="4F08D9EF"/>
    <w:rsid w:val="4F0CFD4D"/>
    <w:rsid w:val="4F257BB1"/>
    <w:rsid w:val="4F320DFE"/>
    <w:rsid w:val="4F567F39"/>
    <w:rsid w:val="4F6C909A"/>
    <w:rsid w:val="4F73E2B7"/>
    <w:rsid w:val="4F884A5C"/>
    <w:rsid w:val="4FB73B0C"/>
    <w:rsid w:val="4FC735DA"/>
    <w:rsid w:val="4FCAE818"/>
    <w:rsid w:val="4FCF5A0C"/>
    <w:rsid w:val="4FD538CF"/>
    <w:rsid w:val="4FE8C6F3"/>
    <w:rsid w:val="4FFC5D6C"/>
    <w:rsid w:val="50740CB0"/>
    <w:rsid w:val="50B49B0C"/>
    <w:rsid w:val="50B7FF5E"/>
    <w:rsid w:val="50C01667"/>
    <w:rsid w:val="50D6EA86"/>
    <w:rsid w:val="5107A97C"/>
    <w:rsid w:val="511CBF14"/>
    <w:rsid w:val="51241ABD"/>
    <w:rsid w:val="512DD556"/>
    <w:rsid w:val="514EE820"/>
    <w:rsid w:val="51581EA9"/>
    <w:rsid w:val="520974D1"/>
    <w:rsid w:val="523B9C65"/>
    <w:rsid w:val="523BCFD7"/>
    <w:rsid w:val="524F2E7D"/>
    <w:rsid w:val="5254DCF6"/>
    <w:rsid w:val="52B4FE78"/>
    <w:rsid w:val="52D0D16E"/>
    <w:rsid w:val="52ED6E54"/>
    <w:rsid w:val="52F461C8"/>
    <w:rsid w:val="53538FE6"/>
    <w:rsid w:val="53618D5D"/>
    <w:rsid w:val="5366B27E"/>
    <w:rsid w:val="53ED7511"/>
    <w:rsid w:val="54057F21"/>
    <w:rsid w:val="540A2484"/>
    <w:rsid w:val="541A296A"/>
    <w:rsid w:val="541BBD01"/>
    <w:rsid w:val="541C7FB6"/>
    <w:rsid w:val="542ECFBD"/>
    <w:rsid w:val="544BF5A3"/>
    <w:rsid w:val="54518D6E"/>
    <w:rsid w:val="5453EB37"/>
    <w:rsid w:val="545BBB7F"/>
    <w:rsid w:val="54A43C6B"/>
    <w:rsid w:val="54A9510C"/>
    <w:rsid w:val="54C5AFBB"/>
    <w:rsid w:val="54C6A866"/>
    <w:rsid w:val="54F33642"/>
    <w:rsid w:val="55050CE0"/>
    <w:rsid w:val="551665D5"/>
    <w:rsid w:val="553FC3EB"/>
    <w:rsid w:val="55744062"/>
    <w:rsid w:val="55887619"/>
    <w:rsid w:val="55894572"/>
    <w:rsid w:val="55B5F9CB"/>
    <w:rsid w:val="55B61CEF"/>
    <w:rsid w:val="55D9AC38"/>
    <w:rsid w:val="55DB1A9F"/>
    <w:rsid w:val="55FA21A2"/>
    <w:rsid w:val="5604EFFD"/>
    <w:rsid w:val="562A987D"/>
    <w:rsid w:val="562C9B42"/>
    <w:rsid w:val="566A1EA0"/>
    <w:rsid w:val="56772A1F"/>
    <w:rsid w:val="56AC4626"/>
    <w:rsid w:val="56CF2E6F"/>
    <w:rsid w:val="56E378E3"/>
    <w:rsid w:val="571CC486"/>
    <w:rsid w:val="573D1FE3"/>
    <w:rsid w:val="574F3FBB"/>
    <w:rsid w:val="5751CA2C"/>
    <w:rsid w:val="5764763E"/>
    <w:rsid w:val="5774A5A9"/>
    <w:rsid w:val="57825FC9"/>
    <w:rsid w:val="57A70ECC"/>
    <w:rsid w:val="57C8B65B"/>
    <w:rsid w:val="57D6CBBA"/>
    <w:rsid w:val="57E69C68"/>
    <w:rsid w:val="57FFB069"/>
    <w:rsid w:val="58C42EC0"/>
    <w:rsid w:val="58D7AD5B"/>
    <w:rsid w:val="592B5460"/>
    <w:rsid w:val="5940D1A8"/>
    <w:rsid w:val="5957F1F1"/>
    <w:rsid w:val="5970DC67"/>
    <w:rsid w:val="597B619C"/>
    <w:rsid w:val="5A2CA715"/>
    <w:rsid w:val="5A74C0A5"/>
    <w:rsid w:val="5A935ADA"/>
    <w:rsid w:val="5A99E0B5"/>
    <w:rsid w:val="5AA2934B"/>
    <w:rsid w:val="5AB1DADA"/>
    <w:rsid w:val="5AB38122"/>
    <w:rsid w:val="5ABBE676"/>
    <w:rsid w:val="5ADDB8DD"/>
    <w:rsid w:val="5AFE09A0"/>
    <w:rsid w:val="5B08E7BD"/>
    <w:rsid w:val="5B116B21"/>
    <w:rsid w:val="5B70A11C"/>
    <w:rsid w:val="5B8BDE47"/>
    <w:rsid w:val="5BA24EB5"/>
    <w:rsid w:val="5BBEBFF6"/>
    <w:rsid w:val="5C109106"/>
    <w:rsid w:val="5C1602DE"/>
    <w:rsid w:val="5CA708C7"/>
    <w:rsid w:val="5D29F796"/>
    <w:rsid w:val="5D37111F"/>
    <w:rsid w:val="5D5462F5"/>
    <w:rsid w:val="5D6684D3"/>
    <w:rsid w:val="5D6F478A"/>
    <w:rsid w:val="5D826280"/>
    <w:rsid w:val="5DA1C158"/>
    <w:rsid w:val="5DC3E2F7"/>
    <w:rsid w:val="5DD1663D"/>
    <w:rsid w:val="5E1442CB"/>
    <w:rsid w:val="5E1DD323"/>
    <w:rsid w:val="5E49796B"/>
    <w:rsid w:val="5E918731"/>
    <w:rsid w:val="5EA94D95"/>
    <w:rsid w:val="5EA9AF14"/>
    <w:rsid w:val="5EBDB089"/>
    <w:rsid w:val="5ED74878"/>
    <w:rsid w:val="5EE45CF5"/>
    <w:rsid w:val="5EEBFD14"/>
    <w:rsid w:val="5F0FFB6B"/>
    <w:rsid w:val="5F5AC75A"/>
    <w:rsid w:val="5F639F6F"/>
    <w:rsid w:val="5F7B2E21"/>
    <w:rsid w:val="5F9A518B"/>
    <w:rsid w:val="5FA9C562"/>
    <w:rsid w:val="5FF0848B"/>
    <w:rsid w:val="601BEF57"/>
    <w:rsid w:val="60205C09"/>
    <w:rsid w:val="60279326"/>
    <w:rsid w:val="60592DBF"/>
    <w:rsid w:val="605F4F6A"/>
    <w:rsid w:val="606D8CDC"/>
    <w:rsid w:val="60713AF1"/>
    <w:rsid w:val="60CE7A81"/>
    <w:rsid w:val="60ED1BCC"/>
    <w:rsid w:val="60FE5635"/>
    <w:rsid w:val="6105AAAD"/>
    <w:rsid w:val="6107EFF8"/>
    <w:rsid w:val="611EACD5"/>
    <w:rsid w:val="612F4B9D"/>
    <w:rsid w:val="6142DC49"/>
    <w:rsid w:val="61885118"/>
    <w:rsid w:val="6195293A"/>
    <w:rsid w:val="61955A2A"/>
    <w:rsid w:val="61E1F76E"/>
    <w:rsid w:val="61F79A30"/>
    <w:rsid w:val="62097646"/>
    <w:rsid w:val="6229EC59"/>
    <w:rsid w:val="623FA680"/>
    <w:rsid w:val="62854462"/>
    <w:rsid w:val="62A792D2"/>
    <w:rsid w:val="62D8F28C"/>
    <w:rsid w:val="62F305F1"/>
    <w:rsid w:val="62FBF02A"/>
    <w:rsid w:val="6302BE5E"/>
    <w:rsid w:val="6323E947"/>
    <w:rsid w:val="635AF828"/>
    <w:rsid w:val="637F6049"/>
    <w:rsid w:val="6394383D"/>
    <w:rsid w:val="63BEA33B"/>
    <w:rsid w:val="63CA9AF0"/>
    <w:rsid w:val="641BA2EB"/>
    <w:rsid w:val="642114C3"/>
    <w:rsid w:val="64304D34"/>
    <w:rsid w:val="64746C74"/>
    <w:rsid w:val="6484D9CF"/>
    <w:rsid w:val="648E1106"/>
    <w:rsid w:val="64C231C1"/>
    <w:rsid w:val="64CE37A7"/>
    <w:rsid w:val="64E89944"/>
    <w:rsid w:val="652DB2A6"/>
    <w:rsid w:val="6532C08D"/>
    <w:rsid w:val="6573D09D"/>
    <w:rsid w:val="6595216C"/>
    <w:rsid w:val="659C1661"/>
    <w:rsid w:val="65AE0BF4"/>
    <w:rsid w:val="65D60D81"/>
    <w:rsid w:val="65DF3394"/>
    <w:rsid w:val="65E75199"/>
    <w:rsid w:val="65E7FF12"/>
    <w:rsid w:val="65FC74D3"/>
    <w:rsid w:val="6611EFBF"/>
    <w:rsid w:val="66164D6C"/>
    <w:rsid w:val="6616CF37"/>
    <w:rsid w:val="664E40D2"/>
    <w:rsid w:val="6679708D"/>
    <w:rsid w:val="668285BB"/>
    <w:rsid w:val="6697DDC6"/>
    <w:rsid w:val="66CE90EE"/>
    <w:rsid w:val="66D42340"/>
    <w:rsid w:val="66DD08B5"/>
    <w:rsid w:val="66FD217E"/>
    <w:rsid w:val="6762DD88"/>
    <w:rsid w:val="678F24F7"/>
    <w:rsid w:val="67A5C0DF"/>
    <w:rsid w:val="67AA555C"/>
    <w:rsid w:val="67B96C4A"/>
    <w:rsid w:val="67BA665B"/>
    <w:rsid w:val="67D1C555"/>
    <w:rsid w:val="67D3AB18"/>
    <w:rsid w:val="680A777E"/>
    <w:rsid w:val="68527FF8"/>
    <w:rsid w:val="6860863D"/>
    <w:rsid w:val="6867A960"/>
    <w:rsid w:val="6886F433"/>
    <w:rsid w:val="68EF0788"/>
    <w:rsid w:val="68FD4DB2"/>
    <w:rsid w:val="6916D456"/>
    <w:rsid w:val="6917765B"/>
    <w:rsid w:val="6939BE64"/>
    <w:rsid w:val="695F51D7"/>
    <w:rsid w:val="696F3111"/>
    <w:rsid w:val="6974F957"/>
    <w:rsid w:val="6A123ED6"/>
    <w:rsid w:val="6A1E0379"/>
    <w:rsid w:val="6A25F90D"/>
    <w:rsid w:val="6A56803C"/>
    <w:rsid w:val="6A6BA442"/>
    <w:rsid w:val="6A87F443"/>
    <w:rsid w:val="6A8ADD4F"/>
    <w:rsid w:val="6A944D77"/>
    <w:rsid w:val="6A97152C"/>
    <w:rsid w:val="6AA7777C"/>
    <w:rsid w:val="6ABDE241"/>
    <w:rsid w:val="6B31EA84"/>
    <w:rsid w:val="6B471E91"/>
    <w:rsid w:val="6B50C879"/>
    <w:rsid w:val="6B753767"/>
    <w:rsid w:val="6B7FC53D"/>
    <w:rsid w:val="6B88A789"/>
    <w:rsid w:val="6B925FB4"/>
    <w:rsid w:val="6BA029B1"/>
    <w:rsid w:val="6BAE8825"/>
    <w:rsid w:val="6BCD7B15"/>
    <w:rsid w:val="6BF1157D"/>
    <w:rsid w:val="6BFDB7EA"/>
    <w:rsid w:val="6C050A7C"/>
    <w:rsid w:val="6C0E8509"/>
    <w:rsid w:val="6C0FD12C"/>
    <w:rsid w:val="6C1396BE"/>
    <w:rsid w:val="6C1F04B3"/>
    <w:rsid w:val="6C2FCE73"/>
    <w:rsid w:val="6C426DC9"/>
    <w:rsid w:val="6C464129"/>
    <w:rsid w:val="6C6BB657"/>
    <w:rsid w:val="6C74AF21"/>
    <w:rsid w:val="6C7D0C4C"/>
    <w:rsid w:val="6CD52564"/>
    <w:rsid w:val="6CECEDD1"/>
    <w:rsid w:val="6D2A3E9E"/>
    <w:rsid w:val="6D6223B8"/>
    <w:rsid w:val="6D7E268F"/>
    <w:rsid w:val="6D8F5514"/>
    <w:rsid w:val="6D980ADF"/>
    <w:rsid w:val="6DDF1D00"/>
    <w:rsid w:val="6DF92E03"/>
    <w:rsid w:val="6E6E1E16"/>
    <w:rsid w:val="6E93D2E6"/>
    <w:rsid w:val="6EA3C6F1"/>
    <w:rsid w:val="6EB1B8D0"/>
    <w:rsid w:val="6EC82BDA"/>
    <w:rsid w:val="6ECA0076"/>
    <w:rsid w:val="6F57C2C6"/>
    <w:rsid w:val="6F7609F3"/>
    <w:rsid w:val="6FA86658"/>
    <w:rsid w:val="6FD274B6"/>
    <w:rsid w:val="6FFD3CFA"/>
    <w:rsid w:val="7020A5A0"/>
    <w:rsid w:val="7052D481"/>
    <w:rsid w:val="707139BC"/>
    <w:rsid w:val="70B25C60"/>
    <w:rsid w:val="70C33072"/>
    <w:rsid w:val="70C6FFE8"/>
    <w:rsid w:val="70FA196D"/>
    <w:rsid w:val="71008ED6"/>
    <w:rsid w:val="712106EF"/>
    <w:rsid w:val="7134D09F"/>
    <w:rsid w:val="715EC458"/>
    <w:rsid w:val="716171D4"/>
    <w:rsid w:val="7182EF79"/>
    <w:rsid w:val="71D8339C"/>
    <w:rsid w:val="72358A21"/>
    <w:rsid w:val="7257AC5D"/>
    <w:rsid w:val="72782930"/>
    <w:rsid w:val="7283B6AF"/>
    <w:rsid w:val="729B682C"/>
    <w:rsid w:val="72C021FB"/>
    <w:rsid w:val="72C8837C"/>
    <w:rsid w:val="72F857C6"/>
    <w:rsid w:val="72FDC18D"/>
    <w:rsid w:val="733B42B2"/>
    <w:rsid w:val="7342B201"/>
    <w:rsid w:val="734D5E0E"/>
    <w:rsid w:val="736074B4"/>
    <w:rsid w:val="73853B33"/>
    <w:rsid w:val="738E82B7"/>
    <w:rsid w:val="739D7199"/>
    <w:rsid w:val="739E87C7"/>
    <w:rsid w:val="73A7C710"/>
    <w:rsid w:val="73AB3B96"/>
    <w:rsid w:val="73B60969"/>
    <w:rsid w:val="74108C9D"/>
    <w:rsid w:val="74290194"/>
    <w:rsid w:val="7431B4EA"/>
    <w:rsid w:val="748149E8"/>
    <w:rsid w:val="749B0BA2"/>
    <w:rsid w:val="74D21F9D"/>
    <w:rsid w:val="74D31821"/>
    <w:rsid w:val="74E6A6A1"/>
    <w:rsid w:val="75210B94"/>
    <w:rsid w:val="752EFE58"/>
    <w:rsid w:val="7596A195"/>
    <w:rsid w:val="759A7E7E"/>
    <w:rsid w:val="75A65A4B"/>
    <w:rsid w:val="75B0A993"/>
    <w:rsid w:val="75B8DB87"/>
    <w:rsid w:val="75CEF1D1"/>
    <w:rsid w:val="75FEBACE"/>
    <w:rsid w:val="761A8CD1"/>
    <w:rsid w:val="762801CE"/>
    <w:rsid w:val="763C6FDA"/>
    <w:rsid w:val="764EC7B8"/>
    <w:rsid w:val="766ED3B3"/>
    <w:rsid w:val="76A24ECF"/>
    <w:rsid w:val="76A831AC"/>
    <w:rsid w:val="76B595C6"/>
    <w:rsid w:val="76BA5184"/>
    <w:rsid w:val="76D5125B"/>
    <w:rsid w:val="76DEEC33"/>
    <w:rsid w:val="76E2DC58"/>
    <w:rsid w:val="76E9EA4F"/>
    <w:rsid w:val="76FC04B5"/>
    <w:rsid w:val="7719921A"/>
    <w:rsid w:val="7721371F"/>
    <w:rsid w:val="77222E5B"/>
    <w:rsid w:val="7729F0DA"/>
    <w:rsid w:val="772B1D80"/>
    <w:rsid w:val="7762AF15"/>
    <w:rsid w:val="7795F83F"/>
    <w:rsid w:val="779BF49F"/>
    <w:rsid w:val="77AE1477"/>
    <w:rsid w:val="77BF4F4E"/>
    <w:rsid w:val="77CEA6CC"/>
    <w:rsid w:val="77D02F1D"/>
    <w:rsid w:val="77F50018"/>
    <w:rsid w:val="77F6CBFF"/>
    <w:rsid w:val="77FDF86B"/>
    <w:rsid w:val="787DD990"/>
    <w:rsid w:val="788C80E2"/>
    <w:rsid w:val="7896E2A3"/>
    <w:rsid w:val="7897D516"/>
    <w:rsid w:val="78999A54"/>
    <w:rsid w:val="789E0F5C"/>
    <w:rsid w:val="78B575FA"/>
    <w:rsid w:val="78C013A0"/>
    <w:rsid w:val="78C2177F"/>
    <w:rsid w:val="78C6EDE1"/>
    <w:rsid w:val="78C8EA97"/>
    <w:rsid w:val="79114D8C"/>
    <w:rsid w:val="7920CDA4"/>
    <w:rsid w:val="79232373"/>
    <w:rsid w:val="7923857D"/>
    <w:rsid w:val="7933AD5B"/>
    <w:rsid w:val="79637B7B"/>
    <w:rsid w:val="796BFF7E"/>
    <w:rsid w:val="79783F03"/>
    <w:rsid w:val="799F7750"/>
    <w:rsid w:val="79D9325C"/>
    <w:rsid w:val="79F0BC65"/>
    <w:rsid w:val="7A0B471E"/>
    <w:rsid w:val="7A11FF4C"/>
    <w:rsid w:val="7A155FF6"/>
    <w:rsid w:val="7A5BE401"/>
    <w:rsid w:val="7A768280"/>
    <w:rsid w:val="7AA29BF0"/>
    <w:rsid w:val="7AAA21DC"/>
    <w:rsid w:val="7AAF8089"/>
    <w:rsid w:val="7ABC57C6"/>
    <w:rsid w:val="7ABE0EA9"/>
    <w:rsid w:val="7B2DD4D3"/>
    <w:rsid w:val="7B436751"/>
    <w:rsid w:val="7B48B24B"/>
    <w:rsid w:val="7B53FE4B"/>
    <w:rsid w:val="7B7BA2CF"/>
    <w:rsid w:val="7BB64D7B"/>
    <w:rsid w:val="7BC7E1E1"/>
    <w:rsid w:val="7BF9FC13"/>
    <w:rsid w:val="7C1CB4BA"/>
    <w:rsid w:val="7C2A50C5"/>
    <w:rsid w:val="7C2E378B"/>
    <w:rsid w:val="7C3E3355"/>
    <w:rsid w:val="7C6091E2"/>
    <w:rsid w:val="7C72A07A"/>
    <w:rsid w:val="7CA3A040"/>
    <w:rsid w:val="7CA4A3D3"/>
    <w:rsid w:val="7D0BAEED"/>
    <w:rsid w:val="7D2C8D6F"/>
    <w:rsid w:val="7D3B1206"/>
    <w:rsid w:val="7D4453DF"/>
    <w:rsid w:val="7D446AFE"/>
    <w:rsid w:val="7D4CBBB2"/>
    <w:rsid w:val="7DCF84D1"/>
    <w:rsid w:val="7DD66A55"/>
    <w:rsid w:val="7DE78CCB"/>
    <w:rsid w:val="7DEC0E85"/>
    <w:rsid w:val="7E17B163"/>
    <w:rsid w:val="7E2BD8E3"/>
    <w:rsid w:val="7EA77F4E"/>
    <w:rsid w:val="7EB6EC6E"/>
    <w:rsid w:val="7ECEF43C"/>
    <w:rsid w:val="7ED8D3F8"/>
    <w:rsid w:val="7ED8E456"/>
    <w:rsid w:val="7EDD0ED1"/>
    <w:rsid w:val="7EEF47CC"/>
    <w:rsid w:val="7EFDBBAF"/>
    <w:rsid w:val="7F038CCE"/>
    <w:rsid w:val="7F05C0C3"/>
    <w:rsid w:val="7F098687"/>
    <w:rsid w:val="7F1F5105"/>
    <w:rsid w:val="7F27A25B"/>
    <w:rsid w:val="7F366E1D"/>
    <w:rsid w:val="7F41A5A2"/>
    <w:rsid w:val="7F547B4D"/>
    <w:rsid w:val="7F646AA2"/>
    <w:rsid w:val="7F65D84D"/>
    <w:rsid w:val="7F98761B"/>
    <w:rsid w:val="7FA6ED24"/>
    <w:rsid w:val="7FAEB645"/>
    <w:rsid w:val="7FB381C4"/>
    <w:rsid w:val="7FB5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108B"/>
  <w15:chartTrackingRefBased/>
  <w15:docId w15:val="{94B03E6E-DDD4-4B71-B697-78DE21D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541BBD01"/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00C115B5"/>
  </w:style>
  <w:style w:type="paragraph" w:styleId="Header">
    <w:name w:val="header"/>
    <w:basedOn w:val="Normal"/>
    <w:link w:val="HeaderChar"/>
    <w:uiPriority w:val="99"/>
    <w:unhideWhenUsed/>
    <w:rsid w:val="00C1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B5"/>
  </w:style>
  <w:style w:type="paragraph" w:styleId="Footer">
    <w:name w:val="footer"/>
    <w:basedOn w:val="Normal"/>
    <w:link w:val="FooterChar"/>
    <w:uiPriority w:val="99"/>
    <w:unhideWhenUsed/>
    <w:rsid w:val="00C1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B5"/>
  </w:style>
  <w:style w:type="paragraph" w:styleId="Revision">
    <w:name w:val="Revision"/>
    <w:hidden/>
    <w:uiPriority w:val="99"/>
    <w:semiHidden/>
    <w:rsid w:val="00696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71CBB73-79F7-436F-9BFC-652721EA956D}">
    <t:Anchor>
      <t:Comment id="875870597"/>
    </t:Anchor>
    <t:History>
      <t:Event id="{FD89231E-A68C-47FD-8486-E32CEAB6E9BE}" time="2023-10-18T09:55:19.229Z">
        <t:Attribution userId="S::m.iannaccone@innovazione.gov.it::e66f65c4-7b13-442d-972f-5de119ca2a31" userProvider="AD" userName="Marica Iannaccone"/>
        <t:Anchor>
          <t:Comment id="875870597"/>
        </t:Anchor>
        <t:Create/>
      </t:Event>
      <t:Event id="{6528C171-160E-4735-958B-A2D456B192A5}" time="2023-10-18T09:55:19.229Z">
        <t:Attribution userId="S::m.iannaccone@innovazione.gov.it::e66f65c4-7b13-442d-972f-5de119ca2a31" userProvider="AD" userName="Marica Iannaccone"/>
        <t:Anchor>
          <t:Comment id="875870597"/>
        </t:Anchor>
        <t:Assign userId="S::l.salvi@innovazione.gov.it::44aab28b-6e5f-47bc-94de-35ce908fcfba" userProvider="AD" userName="Lorenzo Salvi"/>
      </t:Event>
      <t:Event id="{C08F0BCA-8CD2-4F14-BE97-2A3F725DC5DB}" time="2023-10-18T09:55:19.229Z">
        <t:Attribution userId="S::m.iannaccone@innovazione.gov.it::e66f65c4-7b13-442d-972f-5de119ca2a31" userProvider="AD" userName="Marica Iannaccone"/>
        <t:Anchor>
          <t:Comment id="875870597"/>
        </t:Anchor>
        <t:SetTitle title="@Lorenzo Salvi su questo dobbiamo fare qualcosa? dobbiamo comunicare agli enti o al territorio? ci sono modifiche?"/>
      </t:Event>
    </t:History>
  </t:Task>
  <t:Task id="{66B98CFA-6D7D-45C4-A6EE-05A86A70C77F}">
    <t:Anchor>
      <t:Comment id="1797140122"/>
    </t:Anchor>
    <t:History>
      <t:Event id="{CA750049-4712-454A-AE9B-C411ABFE4E3F}" time="2023-10-23T10:48:04.862Z">
        <t:Attribution userId="S::m.iannaccone@innovazione.gov.it::e66f65c4-7b13-442d-972f-5de119ca2a31" userProvider="AD" userName="Marica Iannaccone"/>
        <t:Anchor>
          <t:Comment id="1797140122"/>
        </t:Anchor>
        <t:Create/>
      </t:Event>
      <t:Event id="{A9C2ED62-C324-4B0D-B36E-0AF02AE0E0A7}" time="2023-10-23T10:48:04.862Z">
        <t:Attribution userId="S::m.iannaccone@innovazione.gov.it::e66f65c4-7b13-442d-972f-5de119ca2a31" userProvider="AD" userName="Marica Iannaccone"/>
        <t:Anchor>
          <t:Comment id="1797140122"/>
        </t:Anchor>
        <t:Assign userId="S::l.salvi@innovazione.gov.it::44aab28b-6e5f-47bc-94de-35ce908fcfba" userProvider="AD" userName="Lorenzo Salvi"/>
      </t:Event>
      <t:Event id="{0E760D70-624C-47CD-831A-E2B4AC5CA857}" time="2023-10-23T10:48:04.862Z">
        <t:Attribution userId="S::m.iannaccone@innovazione.gov.it::e66f65c4-7b13-442d-972f-5de119ca2a31" userProvider="AD" userName="Marica Iannaccone"/>
        <t:Anchor>
          <t:Comment id="1797140122"/>
        </t:Anchor>
        <t:SetTitle title="@Lorenzo Salvi credi abbia senso inserire qui le info/FAQ sull'unione dei comuni?"/>
      </t:Event>
    </t:History>
  </t:Task>
  <t:Task id="{20437E6A-6437-45A5-8663-2E257C84D350}">
    <t:Anchor>
      <t:Comment id="828852157"/>
    </t:Anchor>
    <t:History>
      <t:Event id="{D70D4B94-B67D-4419-A18F-D3BDA30B6114}" time="2023-10-23T10:48:04.862Z">
        <t:Attribution userId="S::m.iannaccone@innovazione.gov.it::e66f65c4-7b13-442d-972f-5de119ca2a31" userProvider="AD" userName="Marica Iannaccone"/>
        <t:Anchor>
          <t:Comment id="828852157"/>
        </t:Anchor>
        <t:Create/>
      </t:Event>
      <t:Event id="{5115298E-45F9-4ADE-9BF1-A2995E020862}" time="2023-10-23T10:48:04.862Z">
        <t:Attribution userId="S::m.iannaccone@innovazione.gov.it::e66f65c4-7b13-442d-972f-5de119ca2a31" userProvider="AD" userName="Marica Iannaccone"/>
        <t:Anchor>
          <t:Comment id="828852157"/>
        </t:Anchor>
        <t:Assign userId="S::l.salvi@innovazione.gov.it::44aab28b-6e5f-47bc-94de-35ce908fcfba" userProvider="AD" userName="Lorenzo Salvi"/>
      </t:Event>
      <t:Event id="{0C021056-B667-41E3-91BE-101231D1ED7C}" time="2023-10-23T10:48:04.862Z">
        <t:Attribution userId="S::m.iannaccone@innovazione.gov.it::e66f65c4-7b13-442d-972f-5de119ca2a31" userProvider="AD" userName="Marica Iannaccone"/>
        <t:Anchor>
          <t:Comment id="828852157"/>
        </t:Anchor>
        <t:SetTitle title="@Lorenzo Salvi credi abbia senso inserire qui le info/FAQ sull'unione dei comuni?"/>
      </t:Event>
    </t:History>
  </t:Task>
  <t:Task id="{4300AF1D-0C8B-47ED-BD5C-6CCA687A1B57}">
    <t:Anchor>
      <t:Comment id="1357387542"/>
    </t:Anchor>
    <t:History>
      <t:Event id="{556CAB72-84BE-4FCC-8172-328A7F4AC00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Create/>
      </t:Event>
      <t:Event id="{261D633A-3D01-400C-A751-92D705A31E5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Assign userId="S::S.Scolamiero@innovazione.gov.it::b3586a66-daff-4ee8-bf91-13e545619c7b" userProvider="AD" userName="Stefano Scolamiero"/>
      </t:Event>
      <t:Event id="{EE87EA74-04E0-4D5D-BFD1-ADC12BDF622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SetTitle title="@Stefano Scolamiero ho riportato qui i tuoi feedback. magari parliamone"/>
      </t:Event>
      <t:Event id="{A9AB625A-3E82-4643-A38B-F18FF6C96ADA}" time="2023-10-31T13:37:25.14Z">
        <t:Attribution userId="S::l.salvi@innovazione.gov.it::44aab28b-6e5f-47bc-94de-35ce908fcfba" userProvider="AD" userName="Lorenzo Salvi"/>
        <t:Progress percentComplete="100"/>
      </t:Event>
    </t:History>
  </t:Task>
  <t:Task id="{43D5418B-1FC4-47EC-9DA7-4FECF4BB10ED}">
    <t:Anchor>
      <t:Comment id="2061372119"/>
    </t:Anchor>
    <t:History>
      <t:Event id="{84241FD1-A03E-4E6F-B6A8-F522AA6A73E0}" time="2023-11-15T10:31:59.906Z">
        <t:Attribution userId="S::f.bartoli@innovazione.gov.it::2b631faa-4c6c-4aa6-b908-7808c3801099" userProvider="AD" userName="Francesca Bartoli"/>
        <t:Anchor>
          <t:Comment id="2061372119"/>
        </t:Anchor>
        <t:Create/>
      </t:Event>
      <t:Event id="{F274134C-49B2-4F53-B271-CE37EF75F3BA}" time="2023-11-15T10:31:59.906Z">
        <t:Attribution userId="S::f.bartoli@innovazione.gov.it::2b631faa-4c6c-4aa6-b908-7808c3801099" userProvider="AD" userName="Francesca Bartoli"/>
        <t:Anchor>
          <t:Comment id="2061372119"/>
        </t:Anchor>
        <t:Assign userId="S::S.Scolamiero@innovazione.gov.it::b3586a66-daff-4ee8-bf91-13e545619c7b" userProvider="AD" userName="Stefano Scolamiero"/>
      </t:Event>
      <t:Event id="{7A9D1174-3C1A-47F9-8504-533DEC2EDCC5}" time="2023-11-15T10:31:59.906Z">
        <t:Attribution userId="S::f.bartoli@innovazione.gov.it::2b631faa-4c6c-4aa6-b908-7808c3801099" userProvider="AD" userName="Francesca Bartoli"/>
        <t:Anchor>
          <t:Comment id="2061372119"/>
        </t:Anchor>
        <t:SetTitle title="qui è il dipendente dell'ente che realizza: cosa mettono in genere gli enti? @Stefano Scolamiero tef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F617CF76B224796EBB43BEC03C602" ma:contentTypeVersion="14" ma:contentTypeDescription="Create a new document." ma:contentTypeScope="" ma:versionID="22eed57203873731847cadad5a60003e">
  <xsd:schema xmlns:xsd="http://www.w3.org/2001/XMLSchema" xmlns:xs="http://www.w3.org/2001/XMLSchema" xmlns:p="http://schemas.microsoft.com/office/2006/metadata/properties" xmlns:ns2="e390be90-cec7-4f61-a359-f6d8232a1706" xmlns:ns3="bccd551e-886a-4d29-8284-19ced57df288" targetNamespace="http://schemas.microsoft.com/office/2006/metadata/properties" ma:root="true" ma:fieldsID="c16cfb157d888cfcd9e7e44631c7e4cd" ns2:_="" ns3:_="">
    <xsd:import namespace="e390be90-cec7-4f61-a359-f6d8232a1706"/>
    <xsd:import namespace="bccd551e-886a-4d29-8284-19ced57d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e90-cec7-4f61-a359-f6d8232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551e-886a-4d29-8284-19ced57d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032126-a28f-4dbc-a789-4323fdc0ba7d}" ma:internalName="TaxCatchAll" ma:showField="CatchAllData" ma:web="bccd551e-886a-4d29-8284-19ced57d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0be90-cec7-4f61-a359-f6d8232a1706">
      <Terms xmlns="http://schemas.microsoft.com/office/infopath/2007/PartnerControls"/>
    </lcf76f155ced4ddcb4097134ff3c332f>
    <TaxCatchAll xmlns="bccd551e-886a-4d29-8284-19ced57df288" xsi:nil="true"/>
    <MediaLengthInSeconds xmlns="e390be90-cec7-4f61-a359-f6d8232a1706" xsi:nil="true"/>
    <SharedWithUsers xmlns="bccd551e-886a-4d29-8284-19ced57df28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36D30-174E-4F19-B370-EA2CEBCDA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81C64-F4D7-451E-9E64-80F58BF75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0be90-cec7-4f61-a359-f6d8232a1706"/>
    <ds:schemaRef ds:uri="bccd551e-886a-4d29-8284-19ced57df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7366C-7F4F-4D5C-A0F5-D2F1BF4659E1}">
  <ds:schemaRefs>
    <ds:schemaRef ds:uri="http://schemas.microsoft.com/office/2006/metadata/properties"/>
    <ds:schemaRef ds:uri="http://schemas.microsoft.com/office/infopath/2007/PartnerControls"/>
    <ds:schemaRef ds:uri="e390be90-cec7-4f61-a359-f6d8232a1706"/>
    <ds:schemaRef ds:uri="bccd551e-886a-4d29-8284-19ced57df288"/>
  </ds:schemaRefs>
</ds:datastoreItem>
</file>

<file path=customXml/itemProps4.xml><?xml version="1.0" encoding="utf-8"?>
<ds:datastoreItem xmlns:ds="http://schemas.openxmlformats.org/officeDocument/2006/customXml" ds:itemID="{B212141A-D14B-4EBB-9AC1-54E6D0EB3F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Salvi</dc:creator>
  <cp:keywords/>
  <dc:description/>
  <cp:lastModifiedBy>Tortelli, Donato</cp:lastModifiedBy>
  <cp:revision>61</cp:revision>
  <cp:lastPrinted>2023-11-25T04:14:00Z</cp:lastPrinted>
  <dcterms:created xsi:type="dcterms:W3CDTF">2024-07-17T16:51:00Z</dcterms:created>
  <dcterms:modified xsi:type="dcterms:W3CDTF">2024-08-28T07:52:00Z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0x01010019AF617CF76B224796EBB43BEC03C602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5097a60d-5525-435b-8989-8eb48ac0c8cd_Enabled">
    <vt:lpwstr>true</vt:lpwstr>
  </property>
  <property fmtid="{D5CDD505-2E9C-101B-9397-08002B2CF9AE}" pid="11" name="MSIP_Label_5097a60d-5525-435b-8989-8eb48ac0c8cd_SetDate">
    <vt:lpwstr>2023-11-18T16:45:50Z</vt:lpwstr>
  </property>
  <property fmtid="{D5CDD505-2E9C-101B-9397-08002B2CF9AE}" pid="12" name="MSIP_Label_5097a60d-5525-435b-8989-8eb48ac0c8cd_Method">
    <vt:lpwstr>Standard</vt:lpwstr>
  </property>
  <property fmtid="{D5CDD505-2E9C-101B-9397-08002B2CF9AE}" pid="13" name="MSIP_Label_5097a60d-5525-435b-8989-8eb48ac0c8cd_Name">
    <vt:lpwstr>defa4170-0d19-0005-0004-bc88714345d2</vt:lpwstr>
  </property>
  <property fmtid="{D5CDD505-2E9C-101B-9397-08002B2CF9AE}" pid="14" name="MSIP_Label_5097a60d-5525-435b-8989-8eb48ac0c8cd_SiteId">
    <vt:lpwstr>3e90938b-8b27-4762-b4e8-006a8127a119</vt:lpwstr>
  </property>
  <property fmtid="{D5CDD505-2E9C-101B-9397-08002B2CF9AE}" pid="15" name="MSIP_Label_5097a60d-5525-435b-8989-8eb48ac0c8cd_ActionId">
    <vt:lpwstr>432465c4-a234-4fca-ac9e-d68163425cf1</vt:lpwstr>
  </property>
  <property fmtid="{D5CDD505-2E9C-101B-9397-08002B2CF9AE}" pid="16" name="MSIP_Label_5097a60d-5525-435b-8989-8eb48ac0c8cd_ContentBits">
    <vt:lpwstr>0</vt:lpwstr>
  </property>
</Properties>
</file>